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73649" w14:textId="77777777" w:rsidR="008E77E9" w:rsidRDefault="0040352D" w:rsidP="00C35279">
      <w:pPr>
        <w:ind w:left="-90"/>
        <w:rPr>
          <w:noProof/>
        </w:rPr>
      </w:pPr>
      <w:bookmarkStart w:id="0" w:name="_Hlk31179452"/>
      <w:r>
        <w:rPr>
          <w:noProof/>
        </w:rPr>
        <w:t xml:space="preserve"> </w:t>
      </w:r>
      <w:r w:rsidR="007E3804">
        <w:rPr>
          <w:noProof/>
        </w:rPr>
        <w:t xml:space="preserve"> </w:t>
      </w:r>
      <w:r w:rsidR="006858CA">
        <w:rPr>
          <w:noProof/>
        </w:rPr>
        <w:object w:dxaOrig="16208" w:dyaOrig="5400" w14:anchorId="7829C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hysical Resources Branding Header" style="width:298.5pt;height:97.5pt;mso-width-percent:0;mso-height-percent:0;mso-position-horizontal:absolute;mso-position-horizontal-relative:text;mso-position-vertical:absolute;mso-position-vertical-relative:text;mso-width-percent:0;mso-height-percent:0;mso-width-relative:page;mso-height-relative:page" o:ole="">
            <v:imagedata r:id="rId8" o:title=""/>
          </v:shape>
          <o:OLEObject Type="Embed" ProgID="Unknown" ShapeID="_x0000_i1025" DrawAspect="Content" ObjectID="_1645876967" r:id="rId9"/>
        </w:object>
      </w:r>
    </w:p>
    <w:p w14:paraId="7CBA503A" w14:textId="77777777" w:rsidR="009131D2" w:rsidRPr="002C6842" w:rsidRDefault="00032D0E" w:rsidP="00C35279">
      <w:pPr>
        <w:pStyle w:val="Heading1"/>
        <w:spacing w:before="0"/>
        <w:rPr>
          <w:color w:val="auto"/>
        </w:rPr>
      </w:pPr>
      <w:r>
        <w:rPr>
          <w:color w:val="auto"/>
        </w:rPr>
        <w:t>Electrical Shop</w:t>
      </w:r>
      <w:r w:rsidR="00421DC8" w:rsidRPr="002C6842">
        <w:rPr>
          <w:color w:val="auto"/>
        </w:rPr>
        <w:t xml:space="preserve"> </w:t>
      </w:r>
      <w:r w:rsidR="008E77E9" w:rsidRPr="002C6842">
        <w:rPr>
          <w:color w:val="auto"/>
        </w:rPr>
        <w:t xml:space="preserve">Safe Work </w:t>
      </w:r>
      <w:r w:rsidR="00F510D4" w:rsidRPr="002C6842">
        <w:rPr>
          <w:color w:val="auto"/>
        </w:rPr>
        <w:t>Procedure</w:t>
      </w:r>
    </w:p>
    <w:p w14:paraId="12A4CCBD" w14:textId="6EF19045" w:rsidR="000A7EB3" w:rsidRPr="002C6842" w:rsidRDefault="00032D0E" w:rsidP="00C35279">
      <w:pPr>
        <w:pStyle w:val="Heading1"/>
        <w:contextualSpacing w:val="0"/>
      </w:pPr>
      <w:r>
        <w:t>5</w:t>
      </w:r>
      <w:r w:rsidR="00C10C28" w:rsidRPr="002C6842">
        <w:t>.</w:t>
      </w:r>
      <w:r w:rsidR="003E12E7">
        <w:t>13</w:t>
      </w:r>
      <w:r w:rsidR="00C10C28" w:rsidRPr="002C6842">
        <w:t>.</w:t>
      </w:r>
      <w:r w:rsidR="003E12E7">
        <w:t>1</w:t>
      </w:r>
      <w:r w:rsidR="000A7EB3" w:rsidRPr="002C6842">
        <w:t xml:space="preserve"> </w:t>
      </w:r>
      <w:r w:rsidR="00465F9E">
        <w:t>Energized Work Permit</w:t>
      </w:r>
    </w:p>
    <w:p w14:paraId="24ED61AE" w14:textId="77777777" w:rsidR="005B710F" w:rsidRPr="005175BC" w:rsidRDefault="005B710F" w:rsidP="005B710F">
      <w:pPr>
        <w:spacing w:after="60"/>
      </w:pPr>
      <w:r w:rsidRPr="005175BC">
        <w:rPr>
          <w:rFonts w:eastAsia="Calibri"/>
        </w:rPr>
        <w:t xml:space="preserve">Original Approval Date: </w:t>
      </w:r>
      <w:proofErr w:type="gramStart"/>
      <w:r w:rsidRPr="005175BC">
        <w:rPr>
          <w:rFonts w:eastAsia="Calibri"/>
        </w:rPr>
        <w:t>May,</w:t>
      </w:r>
      <w:proofErr w:type="gramEnd"/>
      <w:r w:rsidRPr="005175BC">
        <w:rPr>
          <w:rFonts w:eastAsia="Calibri"/>
        </w:rPr>
        <w:t xml:space="preserve"> 2015</w:t>
      </w:r>
    </w:p>
    <w:p w14:paraId="41C91E23" w14:textId="77777777" w:rsidR="005B710F" w:rsidRPr="005175BC" w:rsidRDefault="005B710F" w:rsidP="005B710F">
      <w:pPr>
        <w:spacing w:after="60"/>
        <w:rPr>
          <w:rFonts w:eastAsia="Calibri"/>
        </w:rPr>
      </w:pPr>
      <w:r w:rsidRPr="005175BC">
        <w:rPr>
          <w:rFonts w:eastAsia="Calibri"/>
        </w:rPr>
        <w:t xml:space="preserve">Date of Most Recent Review: </w:t>
      </w:r>
      <w:proofErr w:type="gramStart"/>
      <w:r w:rsidRPr="005175BC">
        <w:rPr>
          <w:rFonts w:eastAsia="Calibri"/>
        </w:rPr>
        <w:t>February,</w:t>
      </w:r>
      <w:proofErr w:type="gramEnd"/>
      <w:r w:rsidRPr="005175BC">
        <w:rPr>
          <w:rFonts w:eastAsia="Calibri"/>
        </w:rPr>
        <w:t xml:space="preserve"> 2020</w:t>
      </w:r>
    </w:p>
    <w:p w14:paraId="5B95FAF5" w14:textId="77777777" w:rsidR="005B710F" w:rsidRPr="005175BC" w:rsidRDefault="005B710F" w:rsidP="005B710F">
      <w:pPr>
        <w:spacing w:after="60"/>
        <w:rPr>
          <w:rFonts w:eastAsia="Calibri"/>
        </w:rPr>
      </w:pPr>
      <w:r w:rsidRPr="005175BC">
        <w:rPr>
          <w:rFonts w:eastAsia="Calibri"/>
        </w:rPr>
        <w:t>Review Timeline: Three Years</w:t>
      </w:r>
      <w:bookmarkStart w:id="1" w:name="_GoBack"/>
      <w:bookmarkEnd w:id="1"/>
    </w:p>
    <w:p w14:paraId="23C96578" w14:textId="77777777" w:rsidR="005B710F" w:rsidRPr="005175BC" w:rsidRDefault="005B710F" w:rsidP="005B710F">
      <w:pPr>
        <w:spacing w:before="240"/>
        <w:rPr>
          <w:rFonts w:eastAsia="Calibri"/>
          <w:b/>
          <w:bCs/>
        </w:rPr>
      </w:pPr>
      <w:r w:rsidRPr="005175BC">
        <w:rPr>
          <w:rFonts w:eastAsia="Calibri"/>
          <w:b/>
          <w:bCs/>
        </w:rPr>
        <w:t xml:space="preserve">Technical Reviewer: Manager, Electrical Shop: </w:t>
      </w:r>
    </w:p>
    <w:p w14:paraId="0046659E" w14:textId="475F00DF" w:rsidR="005B710F" w:rsidRPr="005175BC" w:rsidRDefault="00125999" w:rsidP="005B710F">
      <w:pPr>
        <w:spacing w:before="240"/>
        <w:rPr>
          <w:rFonts w:eastAsia="Calibri"/>
        </w:rPr>
      </w:pPr>
      <w:r>
        <w:rPr>
          <w:rFonts w:eastAsia="Calibri"/>
        </w:rPr>
        <w:t>Bruce McCurry</w:t>
      </w:r>
      <w:r w:rsidR="005B710F" w:rsidRPr="005175BC">
        <w:rPr>
          <w:rFonts w:eastAsia="Calibri"/>
        </w:rPr>
        <w:br/>
      </w:r>
    </w:p>
    <w:p w14:paraId="27B51AA5" w14:textId="77777777" w:rsidR="005B710F" w:rsidRPr="005175BC" w:rsidRDefault="005B710F" w:rsidP="005B710F">
      <w:pPr>
        <w:spacing w:after="80"/>
        <w:rPr>
          <w:rFonts w:eastAsia="Calibri"/>
          <w:b/>
          <w:bCs/>
        </w:rPr>
      </w:pPr>
      <w:r w:rsidRPr="005175BC">
        <w:rPr>
          <w:rFonts w:eastAsia="Calibri"/>
          <w:b/>
          <w:bCs/>
        </w:rPr>
        <w:t>Management Endorsement: Director, Maintenance &amp; Energy Services:</w:t>
      </w:r>
    </w:p>
    <w:p w14:paraId="06844780" w14:textId="0D388A0D" w:rsidR="004850B7" w:rsidRPr="005B710F" w:rsidRDefault="00125999" w:rsidP="005B710F">
      <w:pPr>
        <w:spacing w:before="240" w:after="240"/>
        <w:rPr>
          <w:rFonts w:eastAsia="Calibri"/>
        </w:rPr>
      </w:pPr>
      <w:r>
        <w:rPr>
          <w:rFonts w:eastAsia="Calibri"/>
        </w:rPr>
        <w:t>Steve Nyman</w:t>
      </w:r>
      <w:r w:rsidR="00EA1501">
        <w:rPr>
          <w:rFonts w:eastAsia="Calibri" w:cs="Arial"/>
        </w:rPr>
        <w:t xml:space="preserve"> </w:t>
      </w:r>
    </w:p>
    <w:p w14:paraId="1BB79FCA" w14:textId="77777777" w:rsidR="00A7050F" w:rsidRDefault="00A7050F" w:rsidP="00001B25">
      <w:pPr>
        <w:pStyle w:val="Heading2"/>
        <w:numPr>
          <w:ilvl w:val="0"/>
          <w:numId w:val="39"/>
        </w:numPr>
        <w:tabs>
          <w:tab w:val="left" w:pos="900"/>
        </w:tabs>
      </w:pPr>
      <w:r>
        <w:t>Scope</w:t>
      </w:r>
    </w:p>
    <w:p w14:paraId="6E79DB40" w14:textId="101ED4A3" w:rsidR="00A7050F" w:rsidRDefault="00001B25" w:rsidP="00234934">
      <w:pPr>
        <w:ind w:left="426" w:hanging="360"/>
      </w:pPr>
      <w:r>
        <w:tab/>
      </w:r>
      <w:r w:rsidR="00465F9E">
        <w:t xml:space="preserve">Energized work involves any adjustments, alterations, modifications, extensions or additions to energized electrical equipment. For energized testing and troubleshooting see 5.1.4. </w:t>
      </w:r>
    </w:p>
    <w:p w14:paraId="56A04ACD" w14:textId="77777777" w:rsidR="00001B25" w:rsidRDefault="003E12E7" w:rsidP="00234934">
      <w:pPr>
        <w:pStyle w:val="Heading2"/>
        <w:numPr>
          <w:ilvl w:val="0"/>
          <w:numId w:val="39"/>
        </w:numPr>
        <w:tabs>
          <w:tab w:val="left" w:pos="900"/>
        </w:tabs>
        <w:ind w:left="426" w:hanging="426"/>
      </w:pPr>
      <w:r>
        <w:t>Procedure</w:t>
      </w:r>
    </w:p>
    <w:p w14:paraId="3597B003" w14:textId="77777777" w:rsidR="00234934" w:rsidRDefault="00234934" w:rsidP="00EA1501">
      <w:pPr>
        <w:spacing w:after="120"/>
        <w:ind w:left="425" w:hanging="425"/>
      </w:pPr>
      <w:r>
        <w:tab/>
      </w:r>
      <w:r w:rsidR="00465F9E">
        <w:t xml:space="preserve">Energized work shall not be performed unless it can be demonstrated through a comprehensive risk assessment that de-energizing the electrical would pose an increased safety risk to personal or the public, or it is infeasible to perform the work de-energized. Infeasibility means that it is not physically possible to de-energize. </w:t>
      </w:r>
    </w:p>
    <w:p w14:paraId="47F3C424" w14:textId="17483B0F" w:rsidR="00A7050F" w:rsidRDefault="00234934" w:rsidP="00EA1501">
      <w:pPr>
        <w:ind w:left="426" w:hanging="426"/>
      </w:pPr>
      <w:r>
        <w:tab/>
      </w:r>
      <w:r w:rsidR="00465F9E">
        <w:t xml:space="preserve">Increased costs or inconvenience to maintenance </w:t>
      </w:r>
      <w:r>
        <w:t>staff</w:t>
      </w:r>
      <w:r w:rsidR="00465F9E">
        <w:t>, the public or other persons at the University of Guelph does not constitute reasonable grounds for performing energized work.</w:t>
      </w:r>
    </w:p>
    <w:p w14:paraId="6DB8673A" w14:textId="490E6B5E" w:rsidR="00A7050F" w:rsidRDefault="00234934" w:rsidP="00EA1501">
      <w:pPr>
        <w:spacing w:before="120"/>
        <w:ind w:left="425" w:hanging="425"/>
      </w:pPr>
      <w:r>
        <w:tab/>
      </w:r>
      <w:r w:rsidR="00465F9E">
        <w:t>Once it has been determined that energized work must be performed the Energized Work Permit (</w:t>
      </w:r>
      <w:r w:rsidR="00001B25">
        <w:t>Appendix A</w:t>
      </w:r>
      <w:r w:rsidR="00465F9E">
        <w:t>) must be completed.</w:t>
      </w:r>
    </w:p>
    <w:p w14:paraId="790FEC6C" w14:textId="77777777" w:rsidR="002C1015" w:rsidRPr="00A7050F" w:rsidRDefault="002C1015" w:rsidP="00234934">
      <w:pPr>
        <w:pStyle w:val="Heading2"/>
        <w:numPr>
          <w:ilvl w:val="0"/>
          <w:numId w:val="39"/>
        </w:numPr>
        <w:tabs>
          <w:tab w:val="left" w:pos="900"/>
        </w:tabs>
        <w:ind w:left="426" w:hanging="426"/>
      </w:pPr>
      <w:r w:rsidRPr="00A7050F">
        <w:t>Relevant Legislation</w:t>
      </w:r>
    </w:p>
    <w:p w14:paraId="72EDF553" w14:textId="19CD9CA0" w:rsidR="002C1015" w:rsidRDefault="002C1015" w:rsidP="00234934">
      <w:pPr>
        <w:tabs>
          <w:tab w:val="left" w:pos="900"/>
        </w:tabs>
        <w:spacing w:line="240" w:lineRule="auto"/>
        <w:ind w:left="426"/>
      </w:pPr>
      <w:r w:rsidRPr="00891906">
        <w:t>Occupational Health and Safety Act, 1990.</w:t>
      </w:r>
    </w:p>
    <w:p w14:paraId="7FFE5EC4" w14:textId="4692B9A5" w:rsidR="00746FD7" w:rsidRDefault="00746FD7" w:rsidP="00234934">
      <w:pPr>
        <w:pStyle w:val="ListParagraph"/>
        <w:tabs>
          <w:tab w:val="left" w:pos="900"/>
        </w:tabs>
        <w:spacing w:line="240" w:lineRule="auto"/>
        <w:ind w:left="360" w:firstLine="66"/>
      </w:pPr>
      <w:r>
        <w:t>2018 Ontario Electrical Safety Code</w:t>
      </w:r>
    </w:p>
    <w:p w14:paraId="6E559152" w14:textId="616D47EA" w:rsidR="008A36BE" w:rsidRDefault="002C1015" w:rsidP="005B710F">
      <w:pPr>
        <w:pStyle w:val="Heading2"/>
        <w:numPr>
          <w:ilvl w:val="0"/>
          <w:numId w:val="39"/>
        </w:numPr>
        <w:tabs>
          <w:tab w:val="left" w:pos="900"/>
        </w:tabs>
        <w:ind w:left="426" w:hanging="426"/>
      </w:pPr>
      <w:r w:rsidRPr="00A7050F">
        <w:t>Related Policies, Procedures and Documents</w:t>
      </w:r>
    </w:p>
    <w:p w14:paraId="440497AA" w14:textId="77777777" w:rsidR="00FD2FB8" w:rsidRDefault="00FD2FB8" w:rsidP="005E1F3C">
      <w:pPr>
        <w:pStyle w:val="ListParagraph"/>
        <w:spacing w:line="240" w:lineRule="auto"/>
        <w:ind w:left="426"/>
      </w:pPr>
      <w:r>
        <w:t>CSA Z462-18</w:t>
      </w:r>
    </w:p>
    <w:p w14:paraId="173DC15F" w14:textId="7F3B38EF" w:rsidR="005B710F" w:rsidRDefault="005B710F" w:rsidP="005E1F3C">
      <w:pPr>
        <w:pStyle w:val="ListParagraph"/>
        <w:spacing w:line="240" w:lineRule="auto"/>
        <w:ind w:left="426"/>
      </w:pPr>
      <w:r>
        <w:t>5.1.4 Energized Testing and Troubleshooting</w:t>
      </w:r>
      <w:r w:rsidR="00FD2FB8">
        <w:br/>
      </w:r>
    </w:p>
    <w:p w14:paraId="63B4F950" w14:textId="37301455" w:rsidR="002C1015" w:rsidRPr="002847E3" w:rsidRDefault="002C1015" w:rsidP="008A36BE">
      <w:pPr>
        <w:tabs>
          <w:tab w:val="left" w:pos="-1800"/>
        </w:tabs>
        <w:spacing w:after="120" w:line="240" w:lineRule="auto"/>
      </w:pPr>
      <w:r w:rsidRPr="002847E3">
        <w:t>Revision History</w:t>
      </w:r>
    </w:p>
    <w:tbl>
      <w:tblPr>
        <w:tblStyle w:val="TableGrid"/>
        <w:tblW w:w="0" w:type="auto"/>
        <w:tblInd w:w="-5" w:type="dxa"/>
        <w:tblLook w:val="04A0" w:firstRow="1" w:lastRow="0" w:firstColumn="1" w:lastColumn="0" w:noHBand="0" w:noVBand="1"/>
        <w:tblCaption w:val="Revision History Table"/>
      </w:tblPr>
      <w:tblGrid>
        <w:gridCol w:w="1709"/>
        <w:gridCol w:w="2283"/>
        <w:gridCol w:w="6129"/>
      </w:tblGrid>
      <w:tr w:rsidR="002C1015" w:rsidRPr="002847E3" w14:paraId="5944DAE8" w14:textId="77777777" w:rsidTr="003E12E7">
        <w:trPr>
          <w:tblHeader/>
        </w:trPr>
        <w:tc>
          <w:tcPr>
            <w:tcW w:w="1709" w:type="dxa"/>
            <w:vAlign w:val="center"/>
          </w:tcPr>
          <w:p w14:paraId="30CD5C16" w14:textId="77777777" w:rsidR="002C1015" w:rsidRPr="002847E3" w:rsidRDefault="002C1015" w:rsidP="00534277">
            <w:pPr>
              <w:spacing w:line="276" w:lineRule="auto"/>
            </w:pPr>
            <w:r w:rsidRPr="002847E3">
              <w:t>Revision No.</w:t>
            </w:r>
          </w:p>
        </w:tc>
        <w:tc>
          <w:tcPr>
            <w:tcW w:w="2283" w:type="dxa"/>
            <w:vAlign w:val="center"/>
          </w:tcPr>
          <w:p w14:paraId="515292A8" w14:textId="77777777" w:rsidR="002C1015" w:rsidRPr="002847E3" w:rsidRDefault="002C1015" w:rsidP="00534277">
            <w:pPr>
              <w:spacing w:line="276" w:lineRule="auto"/>
            </w:pPr>
            <w:r w:rsidRPr="002847E3">
              <w:t>Revision Date (M,Y)</w:t>
            </w:r>
          </w:p>
        </w:tc>
        <w:tc>
          <w:tcPr>
            <w:tcW w:w="6129" w:type="dxa"/>
            <w:vAlign w:val="center"/>
          </w:tcPr>
          <w:p w14:paraId="67D108A0" w14:textId="77777777" w:rsidR="002C1015" w:rsidRPr="002847E3" w:rsidRDefault="002C1015" w:rsidP="00534277">
            <w:pPr>
              <w:spacing w:line="276" w:lineRule="auto"/>
            </w:pPr>
            <w:r w:rsidRPr="002847E3">
              <w:t>Summary of Change</w:t>
            </w:r>
          </w:p>
        </w:tc>
      </w:tr>
      <w:tr w:rsidR="002C1015" w:rsidRPr="002847E3" w14:paraId="7CED97BE" w14:textId="77777777" w:rsidTr="003E12E7">
        <w:tc>
          <w:tcPr>
            <w:tcW w:w="1709" w:type="dxa"/>
            <w:vAlign w:val="center"/>
          </w:tcPr>
          <w:p w14:paraId="418EEEFE" w14:textId="77777777" w:rsidR="002C1015" w:rsidRPr="002847E3" w:rsidRDefault="002C1015" w:rsidP="00534277">
            <w:pPr>
              <w:spacing w:line="276" w:lineRule="auto"/>
            </w:pPr>
            <w:r w:rsidRPr="002847E3">
              <w:t>00</w:t>
            </w:r>
          </w:p>
        </w:tc>
        <w:tc>
          <w:tcPr>
            <w:tcW w:w="2283" w:type="dxa"/>
            <w:vAlign w:val="center"/>
          </w:tcPr>
          <w:p w14:paraId="237351A7" w14:textId="5332B8E1" w:rsidR="002C1015" w:rsidRPr="002847E3" w:rsidRDefault="00234934" w:rsidP="00534277">
            <w:pPr>
              <w:spacing w:line="276" w:lineRule="auto"/>
            </w:pPr>
            <w:r>
              <w:t>February</w:t>
            </w:r>
            <w:r w:rsidR="00465F9E">
              <w:t xml:space="preserve"> 20</w:t>
            </w:r>
            <w:r w:rsidR="003E12E7">
              <w:t>20</w:t>
            </w:r>
          </w:p>
        </w:tc>
        <w:tc>
          <w:tcPr>
            <w:tcW w:w="6129" w:type="dxa"/>
            <w:vAlign w:val="center"/>
          </w:tcPr>
          <w:p w14:paraId="1A10432B" w14:textId="77777777" w:rsidR="002C1015" w:rsidRPr="002847E3" w:rsidRDefault="002C1015" w:rsidP="00534277">
            <w:pPr>
              <w:spacing w:line="276" w:lineRule="auto"/>
            </w:pPr>
            <w:r w:rsidRPr="002847E3">
              <w:t>N/A</w:t>
            </w:r>
          </w:p>
        </w:tc>
      </w:tr>
      <w:tr w:rsidR="002C1015" w:rsidRPr="002847E3" w14:paraId="0EE18729" w14:textId="77777777" w:rsidTr="003E12E7">
        <w:tc>
          <w:tcPr>
            <w:tcW w:w="1709" w:type="dxa"/>
            <w:vAlign w:val="center"/>
          </w:tcPr>
          <w:p w14:paraId="41E34D08" w14:textId="77777777" w:rsidR="002C1015" w:rsidRPr="002847E3" w:rsidRDefault="002C1015" w:rsidP="00534277">
            <w:pPr>
              <w:spacing w:line="276" w:lineRule="auto"/>
            </w:pPr>
            <w:r w:rsidRPr="002847E3">
              <w:t>01</w:t>
            </w:r>
          </w:p>
        </w:tc>
        <w:tc>
          <w:tcPr>
            <w:tcW w:w="2283" w:type="dxa"/>
            <w:vAlign w:val="center"/>
          </w:tcPr>
          <w:p w14:paraId="480F133B" w14:textId="1FD3C10B" w:rsidR="002C1015" w:rsidRPr="002847E3" w:rsidRDefault="003E12E7" w:rsidP="00534277">
            <w:pPr>
              <w:spacing w:line="276" w:lineRule="auto"/>
            </w:pPr>
            <w:r>
              <w:t>N/A</w:t>
            </w:r>
          </w:p>
        </w:tc>
        <w:tc>
          <w:tcPr>
            <w:tcW w:w="6129" w:type="dxa"/>
            <w:vAlign w:val="center"/>
          </w:tcPr>
          <w:p w14:paraId="0561AAC9" w14:textId="3E15EB9A" w:rsidR="002C1015" w:rsidRPr="002847E3" w:rsidRDefault="002C1015" w:rsidP="002C1015">
            <w:pPr>
              <w:spacing w:line="276" w:lineRule="auto"/>
            </w:pPr>
          </w:p>
        </w:tc>
      </w:tr>
    </w:tbl>
    <w:p w14:paraId="770D9C17" w14:textId="77777777" w:rsidR="002D3804" w:rsidRDefault="002D3804" w:rsidP="002D3804">
      <w:pPr>
        <w:rPr>
          <w:lang w:val="en-CA"/>
        </w:rPr>
      </w:pPr>
    </w:p>
    <w:p w14:paraId="273B97C6" w14:textId="2E2A51D6" w:rsidR="00001B25" w:rsidRPr="002D3804" w:rsidRDefault="002D3804" w:rsidP="002D3804">
      <w:pPr>
        <w:spacing w:line="240" w:lineRule="auto"/>
        <w:rPr>
          <w:lang w:val="en-CA"/>
        </w:rPr>
      </w:pPr>
      <w:r>
        <w:rPr>
          <w:lang w:val="en-CA"/>
        </w:rPr>
        <w:br w:type="page"/>
      </w:r>
      <w:r w:rsidR="00001B25" w:rsidRPr="002D3804">
        <w:rPr>
          <w:lang w:val="en-CA"/>
        </w:rPr>
        <w:lastRenderedPageBreak/>
        <w:fldChar w:fldCharType="begin"/>
      </w:r>
      <w:r w:rsidR="00001B25" w:rsidRPr="002D3804">
        <w:rPr>
          <w:lang w:val="en-CA"/>
        </w:rPr>
        <w:instrText xml:space="preserve"> SEQ CHAPTER \h \r 1</w:instrText>
      </w:r>
      <w:r w:rsidR="00001B25" w:rsidRPr="002D3804">
        <w:rPr>
          <w:lang w:val="en-CA"/>
        </w:rPr>
        <w:fldChar w:fldCharType="end"/>
      </w:r>
      <w:r w:rsidR="00001B25" w:rsidRPr="002D3804">
        <w:rPr>
          <w:lang w:val="en-CA"/>
        </w:rPr>
        <w:t xml:space="preserve">Revision Date: </w:t>
      </w:r>
      <w:proofErr w:type="gramStart"/>
      <w:r w:rsidR="00001B25" w:rsidRPr="002D3804">
        <w:rPr>
          <w:lang w:val="en-CA"/>
        </w:rPr>
        <w:t>February,</w:t>
      </w:r>
      <w:proofErr w:type="gramEnd"/>
      <w:r w:rsidR="00001B25" w:rsidRPr="002D3804">
        <w:rPr>
          <w:lang w:val="en-CA"/>
        </w:rPr>
        <w:t xml:space="preserve"> 2020                                           </w:t>
      </w:r>
      <w:r>
        <w:rPr>
          <w:lang w:val="en-CA"/>
        </w:rPr>
        <w:t xml:space="preserve">  </w:t>
      </w:r>
      <w:r w:rsidR="00001B25" w:rsidRPr="002D3804">
        <w:rPr>
          <w:lang w:val="en-CA"/>
        </w:rPr>
        <w:t>Attachment to: 5.13.1 Energized Work Permit</w:t>
      </w:r>
    </w:p>
    <w:p w14:paraId="153FE97F" w14:textId="02DD722E" w:rsidR="00001B25" w:rsidRPr="002D3804" w:rsidRDefault="00001B25" w:rsidP="00234934">
      <w:pPr>
        <w:jc w:val="right"/>
        <w:rPr>
          <w:sz w:val="20"/>
          <w:szCs w:val="20"/>
          <w:lang w:val="en-CA"/>
        </w:rPr>
      </w:pPr>
      <w:r w:rsidRPr="002D3804">
        <w:rPr>
          <w:sz w:val="20"/>
          <w:szCs w:val="20"/>
          <w:lang w:val="en-CA"/>
        </w:rPr>
        <w:t xml:space="preserve"> Page 1 of </w:t>
      </w:r>
      <w:r w:rsidR="002D3804">
        <w:rPr>
          <w:sz w:val="20"/>
          <w:szCs w:val="20"/>
          <w:lang w:val="en-CA"/>
        </w:rPr>
        <w:t>2</w:t>
      </w:r>
    </w:p>
    <w:p w14:paraId="446BE1AD" w14:textId="00B9A293" w:rsidR="00CD2798" w:rsidRPr="00001B25" w:rsidRDefault="00001B25" w:rsidP="00001B25">
      <w:pPr>
        <w:jc w:val="center"/>
        <w:rPr>
          <w:lang w:val="en-CA"/>
        </w:rPr>
      </w:pPr>
      <w:r>
        <w:rPr>
          <w:b/>
          <w:bCs/>
          <w:lang w:val="en-CA"/>
        </w:rPr>
        <w:t>Appendix A</w:t>
      </w:r>
      <w:r>
        <w:rPr>
          <w:rFonts w:cs="Arial"/>
          <w:b/>
          <w:bCs/>
          <w:sz w:val="40"/>
          <w:szCs w:val="40"/>
        </w:rPr>
        <w:br/>
      </w:r>
      <w:r w:rsidR="00234934">
        <w:rPr>
          <w:rFonts w:cs="Arial"/>
          <w:b/>
          <w:bCs/>
          <w:sz w:val="40"/>
          <w:szCs w:val="40"/>
        </w:rPr>
        <w:t xml:space="preserve">University of Guelph </w:t>
      </w:r>
      <w:r w:rsidR="00CD2798" w:rsidRPr="00CD2798">
        <w:rPr>
          <w:rFonts w:cs="Arial"/>
          <w:b/>
          <w:bCs/>
          <w:sz w:val="40"/>
          <w:szCs w:val="40"/>
        </w:rPr>
        <w:t>Energized Work Permit</w:t>
      </w:r>
    </w:p>
    <w:tbl>
      <w:tblPr>
        <w:tblStyle w:val="TableGrid"/>
        <w:tblW w:w="0" w:type="auto"/>
        <w:tblLook w:val="04A0" w:firstRow="1" w:lastRow="0" w:firstColumn="1" w:lastColumn="0" w:noHBand="0" w:noVBand="1"/>
      </w:tblPr>
      <w:tblGrid>
        <w:gridCol w:w="3397"/>
        <w:gridCol w:w="6763"/>
      </w:tblGrid>
      <w:tr w:rsidR="00912A4D" w14:paraId="0A02CB16" w14:textId="77777777" w:rsidTr="00740EC8">
        <w:tc>
          <w:tcPr>
            <w:tcW w:w="10160" w:type="dxa"/>
            <w:gridSpan w:val="2"/>
          </w:tcPr>
          <w:p w14:paraId="3FDFDBDF" w14:textId="77777777" w:rsidR="00912A4D" w:rsidRPr="00DB7F81" w:rsidRDefault="00912A4D" w:rsidP="00740EC8">
            <w:pPr>
              <w:rPr>
                <w:b/>
                <w:bCs/>
              </w:rPr>
            </w:pPr>
            <w:r w:rsidRPr="00DB7F81">
              <w:rPr>
                <w:b/>
                <w:bCs/>
              </w:rPr>
              <w:t>Part 1 – To be completed by the requestor</w:t>
            </w:r>
          </w:p>
        </w:tc>
      </w:tr>
      <w:tr w:rsidR="00912A4D" w14:paraId="108B0723" w14:textId="77777777" w:rsidTr="00001B25">
        <w:tc>
          <w:tcPr>
            <w:tcW w:w="3397" w:type="dxa"/>
          </w:tcPr>
          <w:p w14:paraId="2835D300" w14:textId="77777777" w:rsidR="00912A4D" w:rsidRDefault="00912A4D" w:rsidP="00740EC8">
            <w:r>
              <w:t>Work Order #</w:t>
            </w:r>
          </w:p>
        </w:tc>
        <w:tc>
          <w:tcPr>
            <w:tcW w:w="6763" w:type="dxa"/>
          </w:tcPr>
          <w:p w14:paraId="33EC6FD5" w14:textId="77777777" w:rsidR="00912A4D" w:rsidRDefault="00912A4D" w:rsidP="00740EC8"/>
        </w:tc>
      </w:tr>
      <w:tr w:rsidR="00912A4D" w14:paraId="7A010676" w14:textId="77777777" w:rsidTr="00001B25">
        <w:trPr>
          <w:trHeight w:val="1015"/>
        </w:trPr>
        <w:tc>
          <w:tcPr>
            <w:tcW w:w="3397" w:type="dxa"/>
          </w:tcPr>
          <w:p w14:paraId="409D8B81" w14:textId="77777777" w:rsidR="00912A4D" w:rsidRDefault="00912A4D" w:rsidP="00740EC8">
            <w:r>
              <w:t>Job and circuit description</w:t>
            </w:r>
          </w:p>
        </w:tc>
        <w:tc>
          <w:tcPr>
            <w:tcW w:w="6763" w:type="dxa"/>
          </w:tcPr>
          <w:p w14:paraId="76FD99C5" w14:textId="77777777" w:rsidR="00912A4D" w:rsidRDefault="00912A4D" w:rsidP="00740EC8"/>
        </w:tc>
      </w:tr>
      <w:tr w:rsidR="00912A4D" w14:paraId="63B5A25E" w14:textId="77777777" w:rsidTr="00001B25">
        <w:trPr>
          <w:trHeight w:val="986"/>
        </w:trPr>
        <w:tc>
          <w:tcPr>
            <w:tcW w:w="3397" w:type="dxa"/>
          </w:tcPr>
          <w:p w14:paraId="1461CC4A" w14:textId="77777777" w:rsidR="00912A4D" w:rsidRDefault="00912A4D" w:rsidP="00740EC8">
            <w:r>
              <w:t>Work description</w:t>
            </w:r>
          </w:p>
        </w:tc>
        <w:tc>
          <w:tcPr>
            <w:tcW w:w="6763" w:type="dxa"/>
          </w:tcPr>
          <w:p w14:paraId="06E6EA42" w14:textId="77777777" w:rsidR="00912A4D" w:rsidRDefault="00912A4D" w:rsidP="00740EC8"/>
        </w:tc>
      </w:tr>
      <w:tr w:rsidR="00912A4D" w14:paraId="1BB122FF" w14:textId="77777777" w:rsidTr="00001B25">
        <w:trPr>
          <w:trHeight w:val="973"/>
        </w:trPr>
        <w:tc>
          <w:tcPr>
            <w:tcW w:w="3397" w:type="dxa"/>
          </w:tcPr>
          <w:p w14:paraId="4A22D96C" w14:textId="77777777" w:rsidR="00912A4D" w:rsidRDefault="00912A4D" w:rsidP="00740EC8">
            <w:r>
              <w:t>Justification why the equipment can’t be de-energized</w:t>
            </w:r>
          </w:p>
        </w:tc>
        <w:tc>
          <w:tcPr>
            <w:tcW w:w="6763" w:type="dxa"/>
          </w:tcPr>
          <w:p w14:paraId="35FBE5F1" w14:textId="77777777" w:rsidR="00912A4D" w:rsidRDefault="00912A4D" w:rsidP="00740EC8"/>
        </w:tc>
      </w:tr>
      <w:tr w:rsidR="00912A4D" w14:paraId="55269707" w14:textId="77777777" w:rsidTr="00001B25">
        <w:trPr>
          <w:trHeight w:val="420"/>
        </w:trPr>
        <w:tc>
          <w:tcPr>
            <w:tcW w:w="3397" w:type="dxa"/>
          </w:tcPr>
          <w:p w14:paraId="75985F4F" w14:textId="77777777" w:rsidR="00912A4D" w:rsidRDefault="00912A4D" w:rsidP="00740EC8">
            <w:r>
              <w:t>Requester Name</w:t>
            </w:r>
          </w:p>
        </w:tc>
        <w:tc>
          <w:tcPr>
            <w:tcW w:w="6763" w:type="dxa"/>
          </w:tcPr>
          <w:p w14:paraId="718D4F42" w14:textId="77777777" w:rsidR="00912A4D" w:rsidRDefault="00912A4D" w:rsidP="00740EC8"/>
        </w:tc>
      </w:tr>
      <w:tr w:rsidR="00912A4D" w14:paraId="50A1E8FC" w14:textId="77777777" w:rsidTr="00001B25">
        <w:trPr>
          <w:trHeight w:val="412"/>
        </w:trPr>
        <w:tc>
          <w:tcPr>
            <w:tcW w:w="3397" w:type="dxa"/>
          </w:tcPr>
          <w:p w14:paraId="447CD1B7" w14:textId="77777777" w:rsidR="00912A4D" w:rsidRDefault="00912A4D" w:rsidP="00740EC8">
            <w:r>
              <w:t>Requester Title</w:t>
            </w:r>
          </w:p>
        </w:tc>
        <w:tc>
          <w:tcPr>
            <w:tcW w:w="6763" w:type="dxa"/>
          </w:tcPr>
          <w:p w14:paraId="03864216" w14:textId="77777777" w:rsidR="00912A4D" w:rsidRDefault="00912A4D" w:rsidP="00740EC8"/>
        </w:tc>
      </w:tr>
      <w:tr w:rsidR="00912A4D" w14:paraId="5C8FEE69" w14:textId="77777777" w:rsidTr="00001B25">
        <w:trPr>
          <w:trHeight w:val="418"/>
        </w:trPr>
        <w:tc>
          <w:tcPr>
            <w:tcW w:w="3397" w:type="dxa"/>
          </w:tcPr>
          <w:p w14:paraId="6E73DEB7" w14:textId="77777777" w:rsidR="00912A4D" w:rsidRDefault="00912A4D" w:rsidP="00740EC8">
            <w:r>
              <w:t>Date</w:t>
            </w:r>
          </w:p>
        </w:tc>
        <w:tc>
          <w:tcPr>
            <w:tcW w:w="6763" w:type="dxa"/>
          </w:tcPr>
          <w:p w14:paraId="6E340425" w14:textId="77777777" w:rsidR="00912A4D" w:rsidRDefault="00912A4D" w:rsidP="00740EC8"/>
        </w:tc>
      </w:tr>
    </w:tbl>
    <w:p w14:paraId="18BA0C70" w14:textId="77777777" w:rsidR="00912A4D" w:rsidRDefault="00912A4D" w:rsidP="00912A4D"/>
    <w:tbl>
      <w:tblPr>
        <w:tblStyle w:val="TableGrid"/>
        <w:tblW w:w="0" w:type="auto"/>
        <w:tblLook w:val="04A0" w:firstRow="1" w:lastRow="0" w:firstColumn="1" w:lastColumn="0" w:noHBand="0" w:noVBand="1"/>
      </w:tblPr>
      <w:tblGrid>
        <w:gridCol w:w="3397"/>
        <w:gridCol w:w="3544"/>
        <w:gridCol w:w="3219"/>
      </w:tblGrid>
      <w:tr w:rsidR="00912A4D" w14:paraId="0D6B7D15" w14:textId="77777777" w:rsidTr="00740EC8">
        <w:tc>
          <w:tcPr>
            <w:tcW w:w="10160" w:type="dxa"/>
            <w:gridSpan w:val="3"/>
          </w:tcPr>
          <w:p w14:paraId="347BD372" w14:textId="77777777" w:rsidR="00912A4D" w:rsidRDefault="00912A4D" w:rsidP="00740EC8">
            <w:r w:rsidRPr="00DB7F81">
              <w:rPr>
                <w:b/>
                <w:bCs/>
              </w:rPr>
              <w:t xml:space="preserve">Part </w:t>
            </w:r>
            <w:r>
              <w:rPr>
                <w:b/>
                <w:bCs/>
              </w:rPr>
              <w:t>2</w:t>
            </w:r>
            <w:r w:rsidRPr="00DB7F81">
              <w:rPr>
                <w:b/>
                <w:bCs/>
              </w:rPr>
              <w:t xml:space="preserve"> – To be completed by the </w:t>
            </w:r>
            <w:r>
              <w:rPr>
                <w:b/>
                <w:bCs/>
              </w:rPr>
              <w:t>electrically competent worker performing the work</w:t>
            </w:r>
          </w:p>
        </w:tc>
      </w:tr>
      <w:tr w:rsidR="00912A4D" w14:paraId="3613AED1" w14:textId="77777777" w:rsidTr="00001B25">
        <w:trPr>
          <w:trHeight w:val="1191"/>
        </w:trPr>
        <w:tc>
          <w:tcPr>
            <w:tcW w:w="3397" w:type="dxa"/>
          </w:tcPr>
          <w:p w14:paraId="6FAA38BC" w14:textId="77777777" w:rsidR="00912A4D" w:rsidRDefault="00912A4D" w:rsidP="00740EC8">
            <w:r>
              <w:t>Detailed description of job procedures</w:t>
            </w:r>
          </w:p>
        </w:tc>
        <w:tc>
          <w:tcPr>
            <w:tcW w:w="6763" w:type="dxa"/>
            <w:gridSpan w:val="2"/>
          </w:tcPr>
          <w:p w14:paraId="704F87A5" w14:textId="77777777" w:rsidR="00912A4D" w:rsidRDefault="00912A4D" w:rsidP="00740EC8"/>
        </w:tc>
      </w:tr>
      <w:tr w:rsidR="00912A4D" w14:paraId="27850ACA" w14:textId="77777777" w:rsidTr="00001B25">
        <w:trPr>
          <w:trHeight w:val="981"/>
        </w:trPr>
        <w:tc>
          <w:tcPr>
            <w:tcW w:w="3397" w:type="dxa"/>
          </w:tcPr>
          <w:p w14:paraId="2C2654BB" w14:textId="77777777" w:rsidR="00912A4D" w:rsidRDefault="00912A4D" w:rsidP="00740EC8">
            <w:r>
              <w:t>Safe work practices to be used</w:t>
            </w:r>
          </w:p>
        </w:tc>
        <w:tc>
          <w:tcPr>
            <w:tcW w:w="6763" w:type="dxa"/>
            <w:gridSpan w:val="2"/>
          </w:tcPr>
          <w:p w14:paraId="558D4460" w14:textId="77777777" w:rsidR="00912A4D" w:rsidRDefault="00912A4D" w:rsidP="00740EC8"/>
        </w:tc>
      </w:tr>
      <w:tr w:rsidR="00912A4D" w14:paraId="6E66EDBC" w14:textId="77777777" w:rsidTr="00001B25">
        <w:trPr>
          <w:trHeight w:val="364"/>
        </w:trPr>
        <w:tc>
          <w:tcPr>
            <w:tcW w:w="3397" w:type="dxa"/>
          </w:tcPr>
          <w:p w14:paraId="35FBC126" w14:textId="77777777" w:rsidR="00912A4D" w:rsidRDefault="00912A4D" w:rsidP="00740EC8">
            <w:r>
              <w:t>Limited Approach Boundary</w:t>
            </w:r>
          </w:p>
        </w:tc>
        <w:tc>
          <w:tcPr>
            <w:tcW w:w="6763" w:type="dxa"/>
            <w:gridSpan w:val="2"/>
          </w:tcPr>
          <w:p w14:paraId="162D9983" w14:textId="77777777" w:rsidR="00912A4D" w:rsidRDefault="00912A4D" w:rsidP="00740EC8"/>
        </w:tc>
      </w:tr>
      <w:tr w:rsidR="00912A4D" w14:paraId="3EAE4FD0" w14:textId="77777777" w:rsidTr="00001B25">
        <w:trPr>
          <w:trHeight w:val="412"/>
        </w:trPr>
        <w:tc>
          <w:tcPr>
            <w:tcW w:w="3397" w:type="dxa"/>
          </w:tcPr>
          <w:p w14:paraId="7DBB3982" w14:textId="77777777" w:rsidR="00912A4D" w:rsidRDefault="00912A4D" w:rsidP="00740EC8">
            <w:r>
              <w:t>Restricted Approach Boundary</w:t>
            </w:r>
          </w:p>
        </w:tc>
        <w:tc>
          <w:tcPr>
            <w:tcW w:w="6763" w:type="dxa"/>
            <w:gridSpan w:val="2"/>
          </w:tcPr>
          <w:p w14:paraId="129A25F1" w14:textId="77777777" w:rsidR="00912A4D" w:rsidRDefault="00912A4D" w:rsidP="00740EC8"/>
        </w:tc>
      </w:tr>
      <w:tr w:rsidR="00912A4D" w14:paraId="51C8A30C" w14:textId="77777777" w:rsidTr="00001B25">
        <w:trPr>
          <w:trHeight w:val="418"/>
        </w:trPr>
        <w:tc>
          <w:tcPr>
            <w:tcW w:w="3397" w:type="dxa"/>
          </w:tcPr>
          <w:p w14:paraId="4038C06B" w14:textId="77777777" w:rsidR="00912A4D" w:rsidRDefault="00912A4D" w:rsidP="00740EC8">
            <w:r>
              <w:t>Incident Energy</w:t>
            </w:r>
          </w:p>
        </w:tc>
        <w:tc>
          <w:tcPr>
            <w:tcW w:w="6763" w:type="dxa"/>
            <w:gridSpan w:val="2"/>
          </w:tcPr>
          <w:p w14:paraId="5C3AAB40" w14:textId="77777777" w:rsidR="00912A4D" w:rsidRDefault="00912A4D" w:rsidP="00740EC8"/>
        </w:tc>
      </w:tr>
      <w:tr w:rsidR="00912A4D" w14:paraId="390A475A" w14:textId="77777777" w:rsidTr="00001B25">
        <w:trPr>
          <w:trHeight w:val="410"/>
        </w:trPr>
        <w:tc>
          <w:tcPr>
            <w:tcW w:w="3397" w:type="dxa"/>
          </w:tcPr>
          <w:p w14:paraId="1923D350" w14:textId="77777777" w:rsidR="00912A4D" w:rsidRDefault="00912A4D" w:rsidP="00740EC8">
            <w:r>
              <w:t>Arc Flash Boundary</w:t>
            </w:r>
          </w:p>
        </w:tc>
        <w:tc>
          <w:tcPr>
            <w:tcW w:w="6763" w:type="dxa"/>
            <w:gridSpan w:val="2"/>
          </w:tcPr>
          <w:p w14:paraId="0E6E5046" w14:textId="77777777" w:rsidR="00912A4D" w:rsidRDefault="00912A4D" w:rsidP="00740EC8"/>
        </w:tc>
      </w:tr>
      <w:tr w:rsidR="00912A4D" w14:paraId="70F0B191" w14:textId="77777777" w:rsidTr="00001B25">
        <w:trPr>
          <w:trHeight w:val="416"/>
        </w:trPr>
        <w:tc>
          <w:tcPr>
            <w:tcW w:w="3397" w:type="dxa"/>
          </w:tcPr>
          <w:p w14:paraId="5A600AD4" w14:textId="77777777" w:rsidR="00912A4D" w:rsidRDefault="00912A4D" w:rsidP="00740EC8">
            <w:r>
              <w:t>PPE Category Required</w:t>
            </w:r>
          </w:p>
        </w:tc>
        <w:tc>
          <w:tcPr>
            <w:tcW w:w="6763" w:type="dxa"/>
            <w:gridSpan w:val="2"/>
          </w:tcPr>
          <w:p w14:paraId="318C5DA1" w14:textId="77777777" w:rsidR="00912A4D" w:rsidRDefault="00912A4D" w:rsidP="00740EC8"/>
        </w:tc>
      </w:tr>
      <w:tr w:rsidR="00912A4D" w14:paraId="04134C0F" w14:textId="77777777" w:rsidTr="00001B25">
        <w:trPr>
          <w:trHeight w:val="943"/>
        </w:trPr>
        <w:tc>
          <w:tcPr>
            <w:tcW w:w="3397" w:type="dxa"/>
          </w:tcPr>
          <w:p w14:paraId="5CD8FDD6" w14:textId="77777777" w:rsidR="00912A4D" w:rsidRDefault="00912A4D" w:rsidP="00740EC8">
            <w:r>
              <w:t>Barriers and barricade requirements</w:t>
            </w:r>
          </w:p>
        </w:tc>
        <w:tc>
          <w:tcPr>
            <w:tcW w:w="6763" w:type="dxa"/>
            <w:gridSpan w:val="2"/>
          </w:tcPr>
          <w:p w14:paraId="0B8EE5D1" w14:textId="77777777" w:rsidR="00912A4D" w:rsidRDefault="00912A4D" w:rsidP="00740EC8"/>
        </w:tc>
      </w:tr>
      <w:tr w:rsidR="00912A4D" w14:paraId="51194E5C" w14:textId="77777777" w:rsidTr="00001B25">
        <w:tc>
          <w:tcPr>
            <w:tcW w:w="3397" w:type="dxa"/>
          </w:tcPr>
          <w:p w14:paraId="735999B6" w14:textId="77777777" w:rsidR="00912A4D" w:rsidRDefault="00912A4D" w:rsidP="00740EC8">
            <w:r>
              <w:t>Job planning form completed</w:t>
            </w:r>
          </w:p>
        </w:tc>
        <w:tc>
          <w:tcPr>
            <w:tcW w:w="6763" w:type="dxa"/>
            <w:gridSpan w:val="2"/>
          </w:tcPr>
          <w:p w14:paraId="4F6AD925" w14:textId="77777777" w:rsidR="00912A4D" w:rsidRDefault="00912A4D" w:rsidP="00740EC8"/>
        </w:tc>
      </w:tr>
      <w:tr w:rsidR="00912A4D" w14:paraId="19C1525F" w14:textId="77777777" w:rsidTr="00001B25">
        <w:tc>
          <w:tcPr>
            <w:tcW w:w="3397" w:type="dxa"/>
          </w:tcPr>
          <w:p w14:paraId="52E00B2B" w14:textId="77777777" w:rsidR="00912A4D" w:rsidRDefault="00912A4D" w:rsidP="00740EC8">
            <w:r>
              <w:t xml:space="preserve">Can the work be done safely (circle one) </w:t>
            </w:r>
          </w:p>
        </w:tc>
        <w:tc>
          <w:tcPr>
            <w:tcW w:w="3544" w:type="dxa"/>
          </w:tcPr>
          <w:p w14:paraId="7819521A" w14:textId="77777777" w:rsidR="00912A4D" w:rsidRDefault="00912A4D" w:rsidP="00740EC8">
            <w:pPr>
              <w:jc w:val="center"/>
            </w:pPr>
            <w:r>
              <w:t>YES</w:t>
            </w:r>
          </w:p>
        </w:tc>
        <w:tc>
          <w:tcPr>
            <w:tcW w:w="3219" w:type="dxa"/>
          </w:tcPr>
          <w:p w14:paraId="7E6F9558" w14:textId="77777777" w:rsidR="00912A4D" w:rsidRDefault="00912A4D" w:rsidP="00740EC8">
            <w:pPr>
              <w:jc w:val="center"/>
            </w:pPr>
            <w:r>
              <w:t>NO</w:t>
            </w:r>
          </w:p>
        </w:tc>
      </w:tr>
      <w:tr w:rsidR="00912A4D" w14:paraId="78AD9E97" w14:textId="77777777" w:rsidTr="00001B25">
        <w:trPr>
          <w:trHeight w:val="376"/>
        </w:trPr>
        <w:tc>
          <w:tcPr>
            <w:tcW w:w="3397" w:type="dxa"/>
          </w:tcPr>
          <w:p w14:paraId="2881D4AA" w14:textId="77777777" w:rsidR="00912A4D" w:rsidRDefault="00912A4D" w:rsidP="00740EC8">
            <w:r>
              <w:t>Competent Worker Name</w:t>
            </w:r>
          </w:p>
        </w:tc>
        <w:tc>
          <w:tcPr>
            <w:tcW w:w="6763" w:type="dxa"/>
            <w:gridSpan w:val="2"/>
          </w:tcPr>
          <w:p w14:paraId="17C8428B" w14:textId="77777777" w:rsidR="00912A4D" w:rsidRDefault="00912A4D" w:rsidP="00740EC8"/>
        </w:tc>
      </w:tr>
      <w:tr w:rsidR="00912A4D" w14:paraId="7735FAEB" w14:textId="77777777" w:rsidTr="00001B25">
        <w:trPr>
          <w:trHeight w:val="424"/>
        </w:trPr>
        <w:tc>
          <w:tcPr>
            <w:tcW w:w="3397" w:type="dxa"/>
          </w:tcPr>
          <w:p w14:paraId="37AA0DBA" w14:textId="77777777" w:rsidR="00912A4D" w:rsidRDefault="00912A4D" w:rsidP="00740EC8">
            <w:r>
              <w:t>Competent Worker Title</w:t>
            </w:r>
          </w:p>
        </w:tc>
        <w:tc>
          <w:tcPr>
            <w:tcW w:w="6763" w:type="dxa"/>
            <w:gridSpan w:val="2"/>
          </w:tcPr>
          <w:p w14:paraId="11DD709D" w14:textId="77777777" w:rsidR="00912A4D" w:rsidRDefault="00912A4D" w:rsidP="00740EC8"/>
        </w:tc>
      </w:tr>
      <w:tr w:rsidR="00912A4D" w14:paraId="09B5A484" w14:textId="77777777" w:rsidTr="00001B25">
        <w:trPr>
          <w:trHeight w:val="416"/>
        </w:trPr>
        <w:tc>
          <w:tcPr>
            <w:tcW w:w="3397" w:type="dxa"/>
          </w:tcPr>
          <w:p w14:paraId="6CE7F8F0" w14:textId="77777777" w:rsidR="00912A4D" w:rsidRDefault="00912A4D" w:rsidP="00740EC8">
            <w:r>
              <w:t>Date</w:t>
            </w:r>
          </w:p>
        </w:tc>
        <w:tc>
          <w:tcPr>
            <w:tcW w:w="6763" w:type="dxa"/>
            <w:gridSpan w:val="2"/>
          </w:tcPr>
          <w:p w14:paraId="1A45FADD" w14:textId="77777777" w:rsidR="00912A4D" w:rsidRDefault="00912A4D" w:rsidP="00740EC8"/>
        </w:tc>
      </w:tr>
    </w:tbl>
    <w:p w14:paraId="6A2A6D72" w14:textId="77777777" w:rsidR="002D3804" w:rsidRDefault="002D3804" w:rsidP="002D3804">
      <w:pPr>
        <w:spacing w:line="240" w:lineRule="auto"/>
        <w:rPr>
          <w:sz w:val="20"/>
          <w:szCs w:val="20"/>
          <w:lang w:val="en-CA"/>
        </w:rPr>
      </w:pPr>
    </w:p>
    <w:p w14:paraId="5984A504" w14:textId="1898A1FC" w:rsidR="002D3804" w:rsidRPr="002D3804" w:rsidRDefault="002D3804" w:rsidP="002D3804">
      <w:pPr>
        <w:rPr>
          <w:sz w:val="20"/>
          <w:szCs w:val="20"/>
          <w:lang w:val="en-CA"/>
        </w:rPr>
      </w:pPr>
      <w:r>
        <w:rPr>
          <w:sz w:val="20"/>
          <w:szCs w:val="20"/>
          <w:lang w:val="en-CA"/>
        </w:rPr>
        <w:br w:type="page"/>
      </w:r>
      <w:r w:rsidRPr="002D3804">
        <w:rPr>
          <w:sz w:val="20"/>
          <w:szCs w:val="20"/>
          <w:lang w:val="en-CA"/>
        </w:rPr>
        <w:lastRenderedPageBreak/>
        <w:t xml:space="preserve">Revision Date: </w:t>
      </w:r>
      <w:proofErr w:type="gramStart"/>
      <w:r w:rsidRPr="002D3804">
        <w:rPr>
          <w:sz w:val="20"/>
          <w:szCs w:val="20"/>
          <w:lang w:val="en-CA"/>
        </w:rPr>
        <w:t>February,</w:t>
      </w:r>
      <w:proofErr w:type="gramEnd"/>
      <w:r w:rsidRPr="002D3804">
        <w:rPr>
          <w:sz w:val="20"/>
          <w:szCs w:val="20"/>
          <w:lang w:val="en-CA"/>
        </w:rPr>
        <w:t xml:space="preserve"> 2020                                             </w:t>
      </w:r>
      <w:r>
        <w:rPr>
          <w:sz w:val="20"/>
          <w:szCs w:val="20"/>
          <w:lang w:val="en-CA"/>
        </w:rPr>
        <w:t xml:space="preserve">               </w:t>
      </w:r>
      <w:r w:rsidRPr="002D3804">
        <w:rPr>
          <w:sz w:val="20"/>
          <w:szCs w:val="20"/>
          <w:lang w:val="en-CA"/>
        </w:rPr>
        <w:t>Attachment to: 5.13.1 Energized Work Permit</w:t>
      </w:r>
    </w:p>
    <w:p w14:paraId="50BB663D" w14:textId="238A09BC" w:rsidR="002D3804" w:rsidRPr="002D3804" w:rsidRDefault="002D3804" w:rsidP="002D3804">
      <w:pPr>
        <w:jc w:val="center"/>
        <w:rPr>
          <w:sz w:val="20"/>
          <w:szCs w:val="20"/>
          <w:lang w:val="en-CA"/>
        </w:rPr>
      </w:pPr>
      <w:r>
        <w:rPr>
          <w:sz w:val="20"/>
          <w:szCs w:val="20"/>
          <w:lang w:val="en-CA"/>
        </w:rPr>
        <w:t xml:space="preserve">                                                                                                                                                        </w:t>
      </w:r>
      <w:r w:rsidRPr="002D3804">
        <w:rPr>
          <w:sz w:val="20"/>
          <w:szCs w:val="20"/>
          <w:lang w:val="en-CA"/>
        </w:rPr>
        <w:t xml:space="preserve"> </w:t>
      </w:r>
      <w:r>
        <w:rPr>
          <w:sz w:val="20"/>
          <w:szCs w:val="20"/>
          <w:lang w:val="en-CA"/>
        </w:rPr>
        <w:t xml:space="preserve">      </w:t>
      </w:r>
      <w:r w:rsidRPr="002D3804">
        <w:rPr>
          <w:sz w:val="20"/>
          <w:szCs w:val="20"/>
          <w:lang w:val="en-CA"/>
        </w:rPr>
        <w:t>Page 2 of 2</w:t>
      </w:r>
    </w:p>
    <w:p w14:paraId="404E1F8E" w14:textId="01A433B0" w:rsidR="002D3804" w:rsidRPr="00001B25" w:rsidRDefault="002D3804" w:rsidP="002D3804">
      <w:pPr>
        <w:jc w:val="center"/>
        <w:rPr>
          <w:lang w:val="en-CA"/>
        </w:rPr>
      </w:pPr>
      <w:r>
        <w:rPr>
          <w:b/>
          <w:bCs/>
          <w:lang w:val="en-CA"/>
        </w:rPr>
        <w:br/>
        <w:t>Appendix A</w:t>
      </w:r>
      <w:r>
        <w:rPr>
          <w:rFonts w:cs="Arial"/>
          <w:b/>
          <w:bCs/>
          <w:sz w:val="40"/>
          <w:szCs w:val="40"/>
        </w:rPr>
        <w:br/>
        <w:t xml:space="preserve">University of Guelph </w:t>
      </w:r>
      <w:r w:rsidRPr="00CD2798">
        <w:rPr>
          <w:rFonts w:cs="Arial"/>
          <w:b/>
          <w:bCs/>
          <w:sz w:val="40"/>
          <w:szCs w:val="40"/>
        </w:rPr>
        <w:t>Energized Work Permit</w:t>
      </w:r>
    </w:p>
    <w:p w14:paraId="18750039" w14:textId="77777777" w:rsidR="00912A4D" w:rsidRDefault="00912A4D" w:rsidP="00912A4D"/>
    <w:p w14:paraId="315B6D5C" w14:textId="2D5DE870" w:rsidR="007F0230" w:rsidRPr="00334E53" w:rsidRDefault="007F0230" w:rsidP="000677B2">
      <w:pPr>
        <w:spacing w:after="360"/>
        <w:rPr>
          <w:rFonts w:cs="Arial"/>
        </w:rPr>
      </w:pPr>
    </w:p>
    <w:tbl>
      <w:tblPr>
        <w:tblStyle w:val="TableGrid"/>
        <w:tblW w:w="0" w:type="auto"/>
        <w:tblLook w:val="04A0" w:firstRow="1" w:lastRow="0" w:firstColumn="1" w:lastColumn="0" w:noHBand="0" w:noVBand="1"/>
      </w:tblPr>
      <w:tblGrid>
        <w:gridCol w:w="5080"/>
        <w:gridCol w:w="5080"/>
      </w:tblGrid>
      <w:tr w:rsidR="00912A4D" w14:paraId="79CBA121" w14:textId="77777777" w:rsidTr="00912A4D">
        <w:trPr>
          <w:trHeight w:val="1131"/>
        </w:trPr>
        <w:tc>
          <w:tcPr>
            <w:tcW w:w="10160" w:type="dxa"/>
            <w:gridSpan w:val="2"/>
          </w:tcPr>
          <w:p w14:paraId="698A4D7D" w14:textId="04871BDD" w:rsidR="00912A4D" w:rsidRDefault="00912A4D" w:rsidP="00912A4D">
            <w:pPr>
              <w:spacing w:after="360"/>
              <w:rPr>
                <w:rFonts w:cs="Arial"/>
              </w:rPr>
            </w:pPr>
            <w:r w:rsidRPr="00DB7F81">
              <w:rPr>
                <w:b/>
                <w:bCs/>
              </w:rPr>
              <w:t xml:space="preserve">Part </w:t>
            </w:r>
            <w:r>
              <w:rPr>
                <w:b/>
                <w:bCs/>
              </w:rPr>
              <w:t>3</w:t>
            </w:r>
            <w:r w:rsidRPr="00DB7F81">
              <w:rPr>
                <w:b/>
                <w:bCs/>
              </w:rPr>
              <w:t xml:space="preserve"> – </w:t>
            </w:r>
            <w:r>
              <w:rPr>
                <w:b/>
                <w:bCs/>
              </w:rPr>
              <w:t>Facility and management approvals – By signing you agree that the electrical task outlined in Part 1 and Part 2 can only per performed in an energized state and that the risks to the workers involved have been reduced to the lowest practicable level and that this outlined procedure will adequately protect the worker(s) from shock and burn.</w:t>
            </w:r>
          </w:p>
        </w:tc>
      </w:tr>
      <w:tr w:rsidR="00912A4D" w14:paraId="3C2DB5B0" w14:textId="77777777" w:rsidTr="00912A4D">
        <w:tc>
          <w:tcPr>
            <w:tcW w:w="5080" w:type="dxa"/>
          </w:tcPr>
          <w:p w14:paraId="13F15E56" w14:textId="45CB1788" w:rsidR="00912A4D" w:rsidRPr="00CD2798" w:rsidRDefault="00912A4D" w:rsidP="00912A4D">
            <w:pPr>
              <w:spacing w:after="360"/>
              <w:rPr>
                <w:rFonts w:cs="Arial"/>
                <w:b/>
                <w:bCs/>
              </w:rPr>
            </w:pPr>
            <w:r w:rsidRPr="00CD2798">
              <w:rPr>
                <w:rFonts w:cs="Arial"/>
                <w:b/>
                <w:bCs/>
              </w:rPr>
              <w:t>Name (Printed)</w:t>
            </w:r>
          </w:p>
        </w:tc>
        <w:tc>
          <w:tcPr>
            <w:tcW w:w="5080" w:type="dxa"/>
          </w:tcPr>
          <w:p w14:paraId="2DBCB9B9" w14:textId="48782D5F" w:rsidR="00912A4D" w:rsidRPr="00CD2798" w:rsidRDefault="00912A4D" w:rsidP="00912A4D">
            <w:pPr>
              <w:spacing w:after="360"/>
              <w:rPr>
                <w:rFonts w:cs="Arial"/>
                <w:b/>
                <w:bCs/>
              </w:rPr>
            </w:pPr>
            <w:r w:rsidRPr="00CD2798">
              <w:rPr>
                <w:rFonts w:cs="Arial"/>
                <w:b/>
                <w:bCs/>
              </w:rPr>
              <w:t>Signature</w:t>
            </w:r>
          </w:p>
        </w:tc>
      </w:tr>
      <w:tr w:rsidR="00912A4D" w14:paraId="1136C229" w14:textId="77777777" w:rsidTr="00CD2798">
        <w:trPr>
          <w:trHeight w:val="961"/>
        </w:trPr>
        <w:tc>
          <w:tcPr>
            <w:tcW w:w="5080" w:type="dxa"/>
          </w:tcPr>
          <w:p w14:paraId="40A005B7" w14:textId="63776669" w:rsidR="00912A4D" w:rsidRDefault="00912A4D" w:rsidP="00912A4D">
            <w:pPr>
              <w:spacing w:after="360"/>
              <w:rPr>
                <w:rFonts w:cs="Arial"/>
              </w:rPr>
            </w:pPr>
            <w:r>
              <w:rPr>
                <w:rFonts w:cs="Arial"/>
              </w:rPr>
              <w:t xml:space="preserve">Health and Safety Manager </w:t>
            </w:r>
          </w:p>
        </w:tc>
        <w:tc>
          <w:tcPr>
            <w:tcW w:w="5080" w:type="dxa"/>
          </w:tcPr>
          <w:p w14:paraId="56082315" w14:textId="77777777" w:rsidR="00912A4D" w:rsidRDefault="00912A4D" w:rsidP="00912A4D">
            <w:pPr>
              <w:spacing w:after="360"/>
              <w:rPr>
                <w:rFonts w:cs="Arial"/>
              </w:rPr>
            </w:pPr>
          </w:p>
        </w:tc>
      </w:tr>
      <w:tr w:rsidR="00912A4D" w14:paraId="72356BA6" w14:textId="77777777" w:rsidTr="00CD2798">
        <w:trPr>
          <w:trHeight w:val="833"/>
        </w:trPr>
        <w:tc>
          <w:tcPr>
            <w:tcW w:w="5080" w:type="dxa"/>
          </w:tcPr>
          <w:p w14:paraId="7CC35716" w14:textId="76A0BB22" w:rsidR="00912A4D" w:rsidRDefault="00912A4D" w:rsidP="00912A4D">
            <w:pPr>
              <w:spacing w:after="360"/>
              <w:rPr>
                <w:rFonts w:cs="Arial"/>
              </w:rPr>
            </w:pPr>
            <w:r>
              <w:rPr>
                <w:rFonts w:cs="Arial"/>
              </w:rPr>
              <w:t xml:space="preserve">Electrical Maintenance Manager </w:t>
            </w:r>
          </w:p>
        </w:tc>
        <w:tc>
          <w:tcPr>
            <w:tcW w:w="5080" w:type="dxa"/>
          </w:tcPr>
          <w:p w14:paraId="6CF0F009" w14:textId="77777777" w:rsidR="00912A4D" w:rsidRDefault="00912A4D" w:rsidP="00912A4D">
            <w:pPr>
              <w:spacing w:after="360"/>
              <w:rPr>
                <w:rFonts w:cs="Arial"/>
              </w:rPr>
            </w:pPr>
          </w:p>
        </w:tc>
      </w:tr>
      <w:tr w:rsidR="00912A4D" w14:paraId="2CFF0C06" w14:textId="77777777" w:rsidTr="00CD2798">
        <w:trPr>
          <w:trHeight w:val="845"/>
        </w:trPr>
        <w:tc>
          <w:tcPr>
            <w:tcW w:w="5080" w:type="dxa"/>
          </w:tcPr>
          <w:p w14:paraId="066FAC2E" w14:textId="1DF2A257" w:rsidR="00912A4D" w:rsidRDefault="00912A4D" w:rsidP="00912A4D">
            <w:pPr>
              <w:spacing w:after="360"/>
              <w:rPr>
                <w:rFonts w:cs="Arial"/>
              </w:rPr>
            </w:pPr>
            <w:r>
              <w:rPr>
                <w:rFonts w:cs="Arial"/>
              </w:rPr>
              <w:t>Director Maintenance and Energy Services</w:t>
            </w:r>
          </w:p>
        </w:tc>
        <w:tc>
          <w:tcPr>
            <w:tcW w:w="5080" w:type="dxa"/>
          </w:tcPr>
          <w:p w14:paraId="052D1158" w14:textId="77777777" w:rsidR="00912A4D" w:rsidRDefault="00912A4D" w:rsidP="00912A4D">
            <w:pPr>
              <w:spacing w:after="360"/>
              <w:rPr>
                <w:rFonts w:cs="Arial"/>
              </w:rPr>
            </w:pPr>
          </w:p>
        </w:tc>
      </w:tr>
      <w:tr w:rsidR="00912A4D" w14:paraId="1F6121DE" w14:textId="77777777" w:rsidTr="00CD2798">
        <w:trPr>
          <w:trHeight w:val="843"/>
        </w:trPr>
        <w:tc>
          <w:tcPr>
            <w:tcW w:w="5080" w:type="dxa"/>
          </w:tcPr>
          <w:p w14:paraId="4F7D1EB7" w14:textId="310750B8" w:rsidR="00912A4D" w:rsidRDefault="00912A4D" w:rsidP="00912A4D">
            <w:pPr>
              <w:spacing w:after="360"/>
              <w:rPr>
                <w:rFonts w:cs="Arial"/>
              </w:rPr>
            </w:pPr>
            <w:r>
              <w:rPr>
                <w:rFonts w:cs="Arial"/>
              </w:rPr>
              <w:t>Facilities Electrical Engineer</w:t>
            </w:r>
          </w:p>
        </w:tc>
        <w:tc>
          <w:tcPr>
            <w:tcW w:w="5080" w:type="dxa"/>
          </w:tcPr>
          <w:p w14:paraId="0E1038D6" w14:textId="77777777" w:rsidR="00912A4D" w:rsidRDefault="00912A4D" w:rsidP="00912A4D">
            <w:pPr>
              <w:spacing w:after="360"/>
              <w:rPr>
                <w:rFonts w:cs="Arial"/>
              </w:rPr>
            </w:pPr>
          </w:p>
        </w:tc>
      </w:tr>
      <w:tr w:rsidR="00912A4D" w14:paraId="5389FA57" w14:textId="77777777" w:rsidTr="00CD2798">
        <w:trPr>
          <w:trHeight w:val="841"/>
        </w:trPr>
        <w:tc>
          <w:tcPr>
            <w:tcW w:w="5080" w:type="dxa"/>
          </w:tcPr>
          <w:p w14:paraId="6C5CF6FF" w14:textId="4EE66D03" w:rsidR="00912A4D" w:rsidRDefault="00CD2798" w:rsidP="00912A4D">
            <w:pPr>
              <w:spacing w:after="360"/>
              <w:rPr>
                <w:rFonts w:cs="Arial"/>
              </w:rPr>
            </w:pPr>
            <w:r>
              <w:rPr>
                <w:rFonts w:cs="Arial"/>
              </w:rPr>
              <w:t>Contractor Supervisor (if applicable)</w:t>
            </w:r>
          </w:p>
        </w:tc>
        <w:tc>
          <w:tcPr>
            <w:tcW w:w="5080" w:type="dxa"/>
          </w:tcPr>
          <w:p w14:paraId="457C7B10" w14:textId="77777777" w:rsidR="00912A4D" w:rsidRDefault="00912A4D" w:rsidP="00912A4D">
            <w:pPr>
              <w:spacing w:after="360"/>
              <w:rPr>
                <w:rFonts w:cs="Arial"/>
              </w:rPr>
            </w:pPr>
          </w:p>
        </w:tc>
      </w:tr>
      <w:tr w:rsidR="00912A4D" w14:paraId="4DAB772E" w14:textId="77777777" w:rsidTr="00CD2798">
        <w:trPr>
          <w:trHeight w:val="839"/>
        </w:trPr>
        <w:tc>
          <w:tcPr>
            <w:tcW w:w="5080" w:type="dxa"/>
          </w:tcPr>
          <w:p w14:paraId="5F636030" w14:textId="7387A0BD" w:rsidR="00912A4D" w:rsidRDefault="00CD2798" w:rsidP="00912A4D">
            <w:pPr>
              <w:spacing w:after="360"/>
              <w:rPr>
                <w:rFonts w:cs="Arial"/>
              </w:rPr>
            </w:pPr>
            <w:proofErr w:type="gramStart"/>
            <w:r>
              <w:rPr>
                <w:rFonts w:cs="Arial"/>
              </w:rPr>
              <w:t>Other</w:t>
            </w:r>
            <w:proofErr w:type="gramEnd"/>
            <w:r>
              <w:rPr>
                <w:rFonts w:cs="Arial"/>
              </w:rPr>
              <w:t xml:space="preserve"> person(s) responsible for the worker</w:t>
            </w:r>
          </w:p>
        </w:tc>
        <w:tc>
          <w:tcPr>
            <w:tcW w:w="5080" w:type="dxa"/>
          </w:tcPr>
          <w:p w14:paraId="026DE9B5" w14:textId="77777777" w:rsidR="00912A4D" w:rsidRDefault="00912A4D" w:rsidP="00912A4D">
            <w:pPr>
              <w:spacing w:after="360"/>
              <w:rPr>
                <w:rFonts w:cs="Arial"/>
              </w:rPr>
            </w:pPr>
          </w:p>
        </w:tc>
      </w:tr>
      <w:tr w:rsidR="00912A4D" w14:paraId="14680A59" w14:textId="77777777" w:rsidTr="00CD2798">
        <w:trPr>
          <w:trHeight w:val="837"/>
        </w:trPr>
        <w:tc>
          <w:tcPr>
            <w:tcW w:w="5080" w:type="dxa"/>
          </w:tcPr>
          <w:p w14:paraId="20AC47AF" w14:textId="51D3FBCA" w:rsidR="00912A4D" w:rsidRDefault="00CD2798" w:rsidP="00912A4D">
            <w:pPr>
              <w:spacing w:after="360"/>
              <w:rPr>
                <w:rFonts w:cs="Arial"/>
              </w:rPr>
            </w:pPr>
            <w:proofErr w:type="gramStart"/>
            <w:r>
              <w:rPr>
                <w:rFonts w:cs="Arial"/>
              </w:rPr>
              <w:t>Other</w:t>
            </w:r>
            <w:proofErr w:type="gramEnd"/>
            <w:r>
              <w:rPr>
                <w:rFonts w:cs="Arial"/>
              </w:rPr>
              <w:t xml:space="preserve"> person(s) responsible for the worker</w:t>
            </w:r>
          </w:p>
        </w:tc>
        <w:tc>
          <w:tcPr>
            <w:tcW w:w="5080" w:type="dxa"/>
          </w:tcPr>
          <w:p w14:paraId="0C46D50D" w14:textId="77777777" w:rsidR="00912A4D" w:rsidRDefault="00912A4D" w:rsidP="00912A4D">
            <w:pPr>
              <w:spacing w:after="360"/>
              <w:rPr>
                <w:rFonts w:cs="Arial"/>
              </w:rPr>
            </w:pPr>
          </w:p>
        </w:tc>
      </w:tr>
      <w:tr w:rsidR="00912A4D" w14:paraId="07EBD889" w14:textId="77777777" w:rsidTr="00CD2798">
        <w:trPr>
          <w:trHeight w:val="849"/>
        </w:trPr>
        <w:tc>
          <w:tcPr>
            <w:tcW w:w="5080" w:type="dxa"/>
          </w:tcPr>
          <w:p w14:paraId="446D99C4" w14:textId="4C6F448E" w:rsidR="00912A4D" w:rsidRDefault="00CD2798" w:rsidP="00912A4D">
            <w:pPr>
              <w:spacing w:after="360"/>
              <w:rPr>
                <w:rFonts w:cs="Arial"/>
              </w:rPr>
            </w:pPr>
            <w:proofErr w:type="gramStart"/>
            <w:r>
              <w:rPr>
                <w:rFonts w:cs="Arial"/>
              </w:rPr>
              <w:t>Other</w:t>
            </w:r>
            <w:proofErr w:type="gramEnd"/>
            <w:r>
              <w:rPr>
                <w:rFonts w:cs="Arial"/>
              </w:rPr>
              <w:t xml:space="preserve"> person(s) responsible for the worker</w:t>
            </w:r>
          </w:p>
        </w:tc>
        <w:tc>
          <w:tcPr>
            <w:tcW w:w="5080" w:type="dxa"/>
          </w:tcPr>
          <w:p w14:paraId="3BB0C7C0" w14:textId="77777777" w:rsidR="00912A4D" w:rsidRDefault="00912A4D" w:rsidP="00912A4D">
            <w:pPr>
              <w:spacing w:after="360"/>
              <w:rPr>
                <w:rFonts w:cs="Arial"/>
              </w:rPr>
            </w:pPr>
          </w:p>
        </w:tc>
      </w:tr>
      <w:bookmarkEnd w:id="0"/>
    </w:tbl>
    <w:p w14:paraId="2CC99C05" w14:textId="3BEF3FBF" w:rsidR="00135FC2" w:rsidRPr="00334E53" w:rsidRDefault="00135FC2">
      <w:pPr>
        <w:spacing w:after="360"/>
        <w:rPr>
          <w:rFonts w:cs="Arial"/>
        </w:rPr>
      </w:pPr>
    </w:p>
    <w:sectPr w:rsidR="00135FC2" w:rsidRPr="00334E53" w:rsidSect="00234934">
      <w:footerReference w:type="default" r:id="rId10"/>
      <w:pgSz w:w="12240" w:h="15840"/>
      <w:pgMar w:top="720" w:right="900" w:bottom="851" w:left="117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7D1CE" w14:textId="77777777" w:rsidR="002C12C7" w:rsidRDefault="002C12C7" w:rsidP="001F0128">
      <w:pPr>
        <w:spacing w:line="240" w:lineRule="auto"/>
      </w:pPr>
      <w:r>
        <w:separator/>
      </w:r>
    </w:p>
  </w:endnote>
  <w:endnote w:type="continuationSeparator" w:id="0">
    <w:p w14:paraId="0D096C38" w14:textId="77777777" w:rsidR="002C12C7" w:rsidRDefault="002C12C7" w:rsidP="001F0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013784"/>
      <w:docPartObj>
        <w:docPartGallery w:val="Page Numbers (Top of Page)"/>
        <w:docPartUnique/>
      </w:docPartObj>
    </w:sdtPr>
    <w:sdtEndPr>
      <w:rPr>
        <w:rFonts w:cs="Arial"/>
        <w:sz w:val="20"/>
        <w:szCs w:val="20"/>
      </w:rPr>
    </w:sdtEndPr>
    <w:sdtContent>
      <w:p w14:paraId="472B7E75" w14:textId="33178B14" w:rsidR="00C956DD" w:rsidRPr="005B1516" w:rsidRDefault="00125999" w:rsidP="003E12E7">
        <w:pPr>
          <w:pStyle w:val="Footer"/>
          <w:tabs>
            <w:tab w:val="clear" w:pos="4680"/>
            <w:tab w:val="clear" w:pos="9360"/>
            <w:tab w:val="left" w:pos="90"/>
            <w:tab w:val="right" w:pos="10530"/>
          </w:tabs>
          <w:rPr>
            <w:rFonts w:cs="Arial"/>
            <w:sz w:val="20"/>
            <w:szCs w:val="20"/>
          </w:rPr>
        </w:pPr>
        <w:sdt>
          <w:sdtPr>
            <w:rPr>
              <w:sz w:val="24"/>
              <w:szCs w:val="24"/>
            </w:rPr>
            <w:id w:val="110406289"/>
            <w:docPartObj>
              <w:docPartGallery w:val="Page Numbers (Bottom of Page)"/>
              <w:docPartUnique/>
            </w:docPartObj>
          </w:sdtPr>
          <w:sdtEndPr>
            <w:rPr>
              <w:rFonts w:cs="Arial"/>
              <w:sz w:val="20"/>
              <w:szCs w:val="20"/>
            </w:rPr>
          </w:sdtEndPr>
          <w:sdtContent>
            <w:sdt>
              <w:sdtPr>
                <w:rPr>
                  <w:rFonts w:ascii="Times New Roman" w:hAnsi="Times New Roman" w:cs="Times New Roman"/>
                  <w:sz w:val="24"/>
                  <w:szCs w:val="24"/>
                </w:rPr>
                <w:id w:val="-678971780"/>
                <w:docPartObj>
                  <w:docPartGallery w:val="Page Numbers (Top of Page)"/>
                  <w:docPartUnique/>
                </w:docPartObj>
              </w:sdtPr>
              <w:sdtEndPr>
                <w:rPr>
                  <w:rFonts w:ascii="Arial" w:hAnsi="Arial" w:cs="Arial"/>
                  <w:sz w:val="20"/>
                  <w:szCs w:val="20"/>
                </w:rPr>
              </w:sdtEndPr>
              <w:sdtContent>
                <w:r w:rsidR="00352E9A">
                  <w:rPr>
                    <w:rFonts w:cs="Arial"/>
                    <w:sz w:val="20"/>
                    <w:szCs w:val="20"/>
                  </w:rPr>
                  <w:t>E</w:t>
                </w:r>
                <w:r w:rsidR="00506F5C" w:rsidRPr="005B1516">
                  <w:rPr>
                    <w:rFonts w:cs="Arial"/>
                    <w:sz w:val="20"/>
                    <w:szCs w:val="20"/>
                  </w:rPr>
                  <w:t>S SW</w:t>
                </w:r>
                <w:r w:rsidR="00840513" w:rsidRPr="005B1516">
                  <w:rPr>
                    <w:rFonts w:cs="Arial"/>
                    <w:sz w:val="20"/>
                    <w:szCs w:val="20"/>
                  </w:rPr>
                  <w:t xml:space="preserve">P </w:t>
                </w:r>
                <w:r w:rsidR="00352E9A">
                  <w:rPr>
                    <w:rFonts w:cs="Arial"/>
                    <w:sz w:val="20"/>
                    <w:szCs w:val="20"/>
                  </w:rPr>
                  <w:t>5</w:t>
                </w:r>
                <w:r w:rsidR="005A154C">
                  <w:rPr>
                    <w:rFonts w:cs="Arial"/>
                    <w:sz w:val="20"/>
                    <w:szCs w:val="20"/>
                  </w:rPr>
                  <w:t>.</w:t>
                </w:r>
                <w:r w:rsidR="00E63472">
                  <w:rPr>
                    <w:rFonts w:cs="Arial"/>
                    <w:sz w:val="20"/>
                    <w:szCs w:val="20"/>
                  </w:rPr>
                  <w:t>1</w:t>
                </w:r>
                <w:r w:rsidR="003E12E7">
                  <w:rPr>
                    <w:rFonts w:cs="Arial"/>
                    <w:sz w:val="20"/>
                    <w:szCs w:val="20"/>
                  </w:rPr>
                  <w:t>3</w:t>
                </w:r>
                <w:r w:rsidR="00E63472">
                  <w:rPr>
                    <w:rFonts w:cs="Arial"/>
                    <w:sz w:val="20"/>
                    <w:szCs w:val="20"/>
                  </w:rPr>
                  <w:t>.</w:t>
                </w:r>
                <w:r w:rsidR="00FA2CE4">
                  <w:rPr>
                    <w:rFonts w:cs="Arial"/>
                    <w:sz w:val="20"/>
                    <w:szCs w:val="20"/>
                  </w:rPr>
                  <w:t xml:space="preserve">1 </w:t>
                </w:r>
                <w:r w:rsidR="007F0230">
                  <w:rPr>
                    <w:rFonts w:cs="Arial"/>
                    <w:sz w:val="20"/>
                    <w:szCs w:val="20"/>
                  </w:rPr>
                  <w:t>E</w:t>
                </w:r>
                <w:r w:rsidR="003E12E7">
                  <w:rPr>
                    <w:rFonts w:cs="Arial"/>
                    <w:sz w:val="20"/>
                    <w:szCs w:val="20"/>
                  </w:rPr>
                  <w:t>nergized Work Permit</w:t>
                </w:r>
                <w:r w:rsidR="00261FC2">
                  <w:rPr>
                    <w:rFonts w:cs="Arial"/>
                    <w:sz w:val="20"/>
                    <w:szCs w:val="20"/>
                  </w:rPr>
                  <w:t xml:space="preserve">, </w:t>
                </w:r>
                <w:proofErr w:type="gramStart"/>
                <w:r w:rsidR="003E12E7">
                  <w:rPr>
                    <w:rFonts w:cs="Arial"/>
                    <w:sz w:val="20"/>
                    <w:szCs w:val="20"/>
                  </w:rPr>
                  <w:t>February,</w:t>
                </w:r>
                <w:proofErr w:type="gramEnd"/>
                <w:r w:rsidR="003E12E7">
                  <w:rPr>
                    <w:rFonts w:cs="Arial"/>
                    <w:sz w:val="20"/>
                    <w:szCs w:val="20"/>
                  </w:rPr>
                  <w:t xml:space="preserve"> 2020</w:t>
                </w:r>
                <w:r w:rsidR="002D441C" w:rsidRPr="005B1516">
                  <w:rPr>
                    <w:rFonts w:cs="Arial"/>
                    <w:sz w:val="20"/>
                    <w:szCs w:val="20"/>
                  </w:rPr>
                  <w:tab/>
                </w:r>
              </w:sdtContent>
            </w:sdt>
          </w:sdtContent>
        </w:sdt>
        <w:r w:rsidR="002D441C" w:rsidRPr="005B1516">
          <w:rPr>
            <w:rFonts w:cs="Arial"/>
            <w:sz w:val="20"/>
            <w:szCs w:val="20"/>
          </w:rPr>
          <w:t xml:space="preserve">Page </w:t>
        </w:r>
        <w:r w:rsidR="002D441C" w:rsidRPr="005B1516">
          <w:rPr>
            <w:rFonts w:cs="Arial"/>
            <w:b/>
            <w:bCs/>
            <w:sz w:val="20"/>
            <w:szCs w:val="20"/>
          </w:rPr>
          <w:fldChar w:fldCharType="begin"/>
        </w:r>
        <w:r w:rsidR="002D441C" w:rsidRPr="005B1516">
          <w:rPr>
            <w:rFonts w:cs="Arial"/>
            <w:b/>
            <w:bCs/>
            <w:sz w:val="20"/>
            <w:szCs w:val="20"/>
          </w:rPr>
          <w:instrText xml:space="preserve"> PAGE </w:instrText>
        </w:r>
        <w:r w:rsidR="002D441C" w:rsidRPr="005B1516">
          <w:rPr>
            <w:rFonts w:cs="Arial"/>
            <w:b/>
            <w:bCs/>
            <w:sz w:val="20"/>
            <w:szCs w:val="20"/>
          </w:rPr>
          <w:fldChar w:fldCharType="separate"/>
        </w:r>
        <w:r w:rsidR="00CB3BD7">
          <w:rPr>
            <w:rFonts w:cs="Arial"/>
            <w:b/>
            <w:bCs/>
            <w:noProof/>
            <w:sz w:val="20"/>
            <w:szCs w:val="20"/>
          </w:rPr>
          <w:t>1</w:t>
        </w:r>
        <w:r w:rsidR="002D441C" w:rsidRPr="005B1516">
          <w:rPr>
            <w:rFonts w:cs="Arial"/>
            <w:b/>
            <w:bCs/>
            <w:sz w:val="20"/>
            <w:szCs w:val="20"/>
          </w:rPr>
          <w:fldChar w:fldCharType="end"/>
        </w:r>
        <w:r w:rsidR="002D441C" w:rsidRPr="005B1516">
          <w:rPr>
            <w:rFonts w:cs="Arial"/>
            <w:sz w:val="20"/>
            <w:szCs w:val="20"/>
          </w:rPr>
          <w:t xml:space="preserve"> of </w:t>
        </w:r>
        <w:r w:rsidR="002D441C" w:rsidRPr="005B1516">
          <w:rPr>
            <w:rFonts w:cs="Arial"/>
            <w:b/>
            <w:bCs/>
            <w:sz w:val="20"/>
            <w:szCs w:val="20"/>
          </w:rPr>
          <w:fldChar w:fldCharType="begin"/>
        </w:r>
        <w:r w:rsidR="002D441C" w:rsidRPr="005B1516">
          <w:rPr>
            <w:rFonts w:cs="Arial"/>
            <w:b/>
            <w:bCs/>
            <w:sz w:val="20"/>
            <w:szCs w:val="20"/>
          </w:rPr>
          <w:instrText xml:space="preserve"> NUMPAGES  </w:instrText>
        </w:r>
        <w:r w:rsidR="002D441C" w:rsidRPr="005B1516">
          <w:rPr>
            <w:rFonts w:cs="Arial"/>
            <w:b/>
            <w:bCs/>
            <w:sz w:val="20"/>
            <w:szCs w:val="20"/>
          </w:rPr>
          <w:fldChar w:fldCharType="separate"/>
        </w:r>
        <w:r w:rsidR="00CB3BD7">
          <w:rPr>
            <w:rFonts w:cs="Arial"/>
            <w:b/>
            <w:bCs/>
            <w:noProof/>
            <w:sz w:val="20"/>
            <w:szCs w:val="20"/>
          </w:rPr>
          <w:t>2</w:t>
        </w:r>
        <w:r w:rsidR="002D441C" w:rsidRPr="005B1516">
          <w:rPr>
            <w:rFonts w:cs="Arial"/>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FD520" w14:textId="77777777" w:rsidR="002C12C7" w:rsidRDefault="002C12C7" w:rsidP="001F0128">
      <w:pPr>
        <w:spacing w:line="240" w:lineRule="auto"/>
      </w:pPr>
      <w:r>
        <w:separator/>
      </w:r>
    </w:p>
  </w:footnote>
  <w:footnote w:type="continuationSeparator" w:id="0">
    <w:p w14:paraId="6C698D3B" w14:textId="77777777" w:rsidR="002C12C7" w:rsidRDefault="002C12C7" w:rsidP="001F01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5BCC"/>
    <w:multiLevelType w:val="hybridMultilevel"/>
    <w:tmpl w:val="E034EA6A"/>
    <w:lvl w:ilvl="0" w:tplc="AB460A90">
      <w:start w:val="1"/>
      <w:numFmt w:val="lowerRoman"/>
      <w:lvlText w:val="%1)"/>
      <w:lvlJc w:val="right"/>
      <w:pPr>
        <w:ind w:left="1080" w:hanging="360"/>
      </w:pPr>
      <w:rPr>
        <w:rFonts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8C4C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D3104"/>
    <w:multiLevelType w:val="hybridMultilevel"/>
    <w:tmpl w:val="468CB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2106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0356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1920B9"/>
    <w:multiLevelType w:val="hybridMultilevel"/>
    <w:tmpl w:val="1C8C80CE"/>
    <w:lvl w:ilvl="0" w:tplc="AB460A90">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465E51"/>
    <w:multiLevelType w:val="multilevel"/>
    <w:tmpl w:val="67C8BBE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CA75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D63DDB"/>
    <w:multiLevelType w:val="multilevel"/>
    <w:tmpl w:val="08FE723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7B7259"/>
    <w:multiLevelType w:val="hybridMultilevel"/>
    <w:tmpl w:val="3FBA0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F95680"/>
    <w:multiLevelType w:val="hybridMultilevel"/>
    <w:tmpl w:val="7B98D7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352C32"/>
    <w:multiLevelType w:val="hybridMultilevel"/>
    <w:tmpl w:val="74208DD8"/>
    <w:lvl w:ilvl="0" w:tplc="AB460A90">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6257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2B7606"/>
    <w:multiLevelType w:val="multilevel"/>
    <w:tmpl w:val="BDD63BF6"/>
    <w:lvl w:ilvl="0">
      <w:start w:val="2"/>
      <w:numFmt w:val="decimal"/>
      <w:lvlText w:val="%1."/>
      <w:lvlJc w:val="righ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6830FA"/>
    <w:multiLevelType w:val="hybridMultilevel"/>
    <w:tmpl w:val="6AA0E9CA"/>
    <w:lvl w:ilvl="0" w:tplc="5EB81FB6">
      <w:start w:val="1"/>
      <w:numFmt w:val="bullet"/>
      <w:lvlText w:val="•"/>
      <w:lvlJc w:val="left"/>
      <w:pPr>
        <w:ind w:left="1080" w:hanging="360"/>
      </w:pPr>
      <w:rPr>
        <w:rFonts w:ascii="Arial" w:hAnsi="Aria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A4175D"/>
    <w:multiLevelType w:val="hybridMultilevel"/>
    <w:tmpl w:val="09926536"/>
    <w:lvl w:ilvl="0" w:tplc="AB460A90">
      <w:start w:val="1"/>
      <w:numFmt w:val="lowerRoman"/>
      <w:lvlText w:val="%1)"/>
      <w:lvlJc w:val="righ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31246740"/>
    <w:multiLevelType w:val="hybridMultilevel"/>
    <w:tmpl w:val="C19618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1D02567"/>
    <w:multiLevelType w:val="hybridMultilevel"/>
    <w:tmpl w:val="356605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236282"/>
    <w:multiLevelType w:val="hybridMultilevel"/>
    <w:tmpl w:val="CD2A6098"/>
    <w:lvl w:ilvl="0" w:tplc="AB460A90">
      <w:start w:val="1"/>
      <w:numFmt w:val="lowerRoman"/>
      <w:lvlText w:val="%1)"/>
      <w:lvlJc w:val="right"/>
      <w:pPr>
        <w:ind w:left="2340" w:hanging="360"/>
      </w:pPr>
      <w:rPr>
        <w:rFonts w:hint="default"/>
        <w:color w:val="auto"/>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9" w15:restartNumberingAfterBreak="0">
    <w:nsid w:val="36D82888"/>
    <w:multiLevelType w:val="hybridMultilevel"/>
    <w:tmpl w:val="38E6619E"/>
    <w:lvl w:ilvl="0" w:tplc="5EB81FB6">
      <w:start w:val="1"/>
      <w:numFmt w:val="bullet"/>
      <w:lvlText w:val="•"/>
      <w:lvlJc w:val="left"/>
      <w:pPr>
        <w:ind w:left="1080" w:hanging="360"/>
      </w:pPr>
      <w:rPr>
        <w:rFonts w:ascii="Arial" w:hAnsi="Aria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F0415A"/>
    <w:multiLevelType w:val="hybridMultilevel"/>
    <w:tmpl w:val="A216A5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AE64215"/>
    <w:multiLevelType w:val="hybridMultilevel"/>
    <w:tmpl w:val="BE24137A"/>
    <w:lvl w:ilvl="0" w:tplc="5EB81FB6">
      <w:start w:val="1"/>
      <w:numFmt w:val="bullet"/>
      <w:lvlText w:val="•"/>
      <w:lvlJc w:val="left"/>
      <w:pPr>
        <w:ind w:left="1080" w:hanging="360"/>
      </w:pPr>
      <w:rPr>
        <w:rFonts w:ascii="Arial" w:hAnsi="Aria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277493"/>
    <w:multiLevelType w:val="hybridMultilevel"/>
    <w:tmpl w:val="0F14F1FC"/>
    <w:lvl w:ilvl="0" w:tplc="5EB81FB6">
      <w:start w:val="1"/>
      <w:numFmt w:val="bullet"/>
      <w:lvlText w:val="•"/>
      <w:lvlJc w:val="left"/>
      <w:pPr>
        <w:ind w:left="2340" w:hanging="360"/>
      </w:pPr>
      <w:rPr>
        <w:rFonts w:ascii="Arial" w:hAnsi="Arial" w:hint="default"/>
        <w:color w:val="auto"/>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3" w15:restartNumberingAfterBreak="0">
    <w:nsid w:val="507B4CC8"/>
    <w:multiLevelType w:val="hybridMultilevel"/>
    <w:tmpl w:val="ADC4B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3C043E3"/>
    <w:multiLevelType w:val="hybridMultilevel"/>
    <w:tmpl w:val="54F6BE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69A1000"/>
    <w:multiLevelType w:val="hybridMultilevel"/>
    <w:tmpl w:val="E7680E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B0D3CD5"/>
    <w:multiLevelType w:val="multilevel"/>
    <w:tmpl w:val="5D84E708"/>
    <w:lvl w:ilvl="0">
      <w:start w:val="1"/>
      <w:numFmt w:val="decimal"/>
      <w:lvlText w:val="%1."/>
      <w:lvlJc w:val="righ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972C83"/>
    <w:multiLevelType w:val="multilevel"/>
    <w:tmpl w:val="2384C31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0D409B"/>
    <w:multiLevelType w:val="hybridMultilevel"/>
    <w:tmpl w:val="5CB62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FF4661E"/>
    <w:multiLevelType w:val="multilevel"/>
    <w:tmpl w:val="41F24B86"/>
    <w:lvl w:ilvl="0">
      <w:start w:val="4"/>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206D29"/>
    <w:multiLevelType w:val="hybridMultilevel"/>
    <w:tmpl w:val="0944E6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6907E6A"/>
    <w:multiLevelType w:val="multilevel"/>
    <w:tmpl w:val="08FE723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432A72"/>
    <w:multiLevelType w:val="hybridMultilevel"/>
    <w:tmpl w:val="08FAA7BA"/>
    <w:lvl w:ilvl="0" w:tplc="5EB81FB6">
      <w:start w:val="1"/>
      <w:numFmt w:val="bullet"/>
      <w:lvlText w:val="•"/>
      <w:lvlJc w:val="left"/>
      <w:pPr>
        <w:ind w:left="1080" w:hanging="360"/>
      </w:pPr>
      <w:rPr>
        <w:rFonts w:ascii="Arial" w:hAnsi="Aria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6C45E0"/>
    <w:multiLevelType w:val="hybridMultilevel"/>
    <w:tmpl w:val="C5FCEEBC"/>
    <w:lvl w:ilvl="0" w:tplc="5EB81FB6">
      <w:start w:val="1"/>
      <w:numFmt w:val="bullet"/>
      <w:lvlText w:val="•"/>
      <w:lvlJc w:val="left"/>
      <w:pPr>
        <w:ind w:left="1080" w:hanging="360"/>
      </w:pPr>
      <w:rPr>
        <w:rFonts w:ascii="Arial" w:hAnsi="Aria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2871E7"/>
    <w:multiLevelType w:val="hybridMultilevel"/>
    <w:tmpl w:val="E3E0A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22F3FAF"/>
    <w:multiLevelType w:val="hybridMultilevel"/>
    <w:tmpl w:val="A992E0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4F945FF"/>
    <w:multiLevelType w:val="hybridMultilevel"/>
    <w:tmpl w:val="F524F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6E86D3E"/>
    <w:multiLevelType w:val="hybridMultilevel"/>
    <w:tmpl w:val="50F65E86"/>
    <w:lvl w:ilvl="0" w:tplc="5EB81FB6">
      <w:start w:val="1"/>
      <w:numFmt w:val="bullet"/>
      <w:lvlText w:val="•"/>
      <w:lvlJc w:val="left"/>
      <w:pPr>
        <w:ind w:left="1080" w:hanging="360"/>
      </w:pPr>
      <w:rPr>
        <w:rFonts w:ascii="Arial" w:hAnsi="Aria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614F26"/>
    <w:multiLevelType w:val="hybridMultilevel"/>
    <w:tmpl w:val="58FE9A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EBF27BD"/>
    <w:multiLevelType w:val="multilevel"/>
    <w:tmpl w:val="08FE723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32"/>
  </w:num>
  <w:num w:numId="3">
    <w:abstractNumId w:val="34"/>
  </w:num>
  <w:num w:numId="4">
    <w:abstractNumId w:val="2"/>
  </w:num>
  <w:num w:numId="5">
    <w:abstractNumId w:val="30"/>
  </w:num>
  <w:num w:numId="6">
    <w:abstractNumId w:val="23"/>
  </w:num>
  <w:num w:numId="7">
    <w:abstractNumId w:val="26"/>
  </w:num>
  <w:num w:numId="8">
    <w:abstractNumId w:val="14"/>
  </w:num>
  <w:num w:numId="9">
    <w:abstractNumId w:val="3"/>
  </w:num>
  <w:num w:numId="10">
    <w:abstractNumId w:val="13"/>
  </w:num>
  <w:num w:numId="11">
    <w:abstractNumId w:val="6"/>
  </w:num>
  <w:num w:numId="12">
    <w:abstractNumId w:val="1"/>
  </w:num>
  <w:num w:numId="13">
    <w:abstractNumId w:val="12"/>
  </w:num>
  <w:num w:numId="14">
    <w:abstractNumId w:val="29"/>
  </w:num>
  <w:num w:numId="15">
    <w:abstractNumId w:val="7"/>
  </w:num>
  <w:num w:numId="16">
    <w:abstractNumId w:val="27"/>
  </w:num>
  <w:num w:numId="17">
    <w:abstractNumId w:val="31"/>
  </w:num>
  <w:num w:numId="18">
    <w:abstractNumId w:val="36"/>
  </w:num>
  <w:num w:numId="19">
    <w:abstractNumId w:val="38"/>
  </w:num>
  <w:num w:numId="20">
    <w:abstractNumId w:val="25"/>
  </w:num>
  <w:num w:numId="21">
    <w:abstractNumId w:val="8"/>
  </w:num>
  <w:num w:numId="22">
    <w:abstractNumId w:val="21"/>
  </w:num>
  <w:num w:numId="23">
    <w:abstractNumId w:val="33"/>
  </w:num>
  <w:num w:numId="24">
    <w:abstractNumId w:val="11"/>
  </w:num>
  <w:num w:numId="25">
    <w:abstractNumId w:val="37"/>
  </w:num>
  <w:num w:numId="26">
    <w:abstractNumId w:val="5"/>
  </w:num>
  <w:num w:numId="27">
    <w:abstractNumId w:val="22"/>
  </w:num>
  <w:num w:numId="28">
    <w:abstractNumId w:val="18"/>
  </w:num>
  <w:num w:numId="29">
    <w:abstractNumId w:val="0"/>
  </w:num>
  <w:num w:numId="30">
    <w:abstractNumId w:val="15"/>
  </w:num>
  <w:num w:numId="31">
    <w:abstractNumId w:val="28"/>
  </w:num>
  <w:num w:numId="32">
    <w:abstractNumId w:val="35"/>
  </w:num>
  <w:num w:numId="33">
    <w:abstractNumId w:val="9"/>
  </w:num>
  <w:num w:numId="34">
    <w:abstractNumId w:val="17"/>
  </w:num>
  <w:num w:numId="35">
    <w:abstractNumId w:val="20"/>
  </w:num>
  <w:num w:numId="36">
    <w:abstractNumId w:val="24"/>
  </w:num>
  <w:num w:numId="37">
    <w:abstractNumId w:val="16"/>
  </w:num>
  <w:num w:numId="38">
    <w:abstractNumId w:val="10"/>
  </w:num>
  <w:num w:numId="39">
    <w:abstractNumId w:val="4"/>
  </w:num>
  <w:num w:numId="4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B3"/>
    <w:rsid w:val="00001B25"/>
    <w:rsid w:val="00006BB7"/>
    <w:rsid w:val="0002300D"/>
    <w:rsid w:val="0003259A"/>
    <w:rsid w:val="00032D0E"/>
    <w:rsid w:val="000460BC"/>
    <w:rsid w:val="0005573C"/>
    <w:rsid w:val="000677B2"/>
    <w:rsid w:val="00071ABA"/>
    <w:rsid w:val="000861B4"/>
    <w:rsid w:val="00091458"/>
    <w:rsid w:val="000A7EB3"/>
    <w:rsid w:val="000C400D"/>
    <w:rsid w:val="000C52E6"/>
    <w:rsid w:val="000D2B2C"/>
    <w:rsid w:val="001102E4"/>
    <w:rsid w:val="00121ED1"/>
    <w:rsid w:val="00124EDB"/>
    <w:rsid w:val="001250DA"/>
    <w:rsid w:val="00125999"/>
    <w:rsid w:val="00130CAE"/>
    <w:rsid w:val="00133421"/>
    <w:rsid w:val="00135FC2"/>
    <w:rsid w:val="0014369B"/>
    <w:rsid w:val="00146658"/>
    <w:rsid w:val="00182FFF"/>
    <w:rsid w:val="001838EB"/>
    <w:rsid w:val="001922F1"/>
    <w:rsid w:val="001923A3"/>
    <w:rsid w:val="001A3667"/>
    <w:rsid w:val="001A3E01"/>
    <w:rsid w:val="001B15DE"/>
    <w:rsid w:val="001B3A3A"/>
    <w:rsid w:val="001B62F2"/>
    <w:rsid w:val="001C45F6"/>
    <w:rsid w:val="001C7DEF"/>
    <w:rsid w:val="001D0713"/>
    <w:rsid w:val="001D107E"/>
    <w:rsid w:val="001D6E50"/>
    <w:rsid w:val="001F0128"/>
    <w:rsid w:val="001F1A7A"/>
    <w:rsid w:val="00224292"/>
    <w:rsid w:val="00234934"/>
    <w:rsid w:val="002427A5"/>
    <w:rsid w:val="00246F57"/>
    <w:rsid w:val="002544C4"/>
    <w:rsid w:val="00261FC2"/>
    <w:rsid w:val="00265AD2"/>
    <w:rsid w:val="0027299F"/>
    <w:rsid w:val="00274BC9"/>
    <w:rsid w:val="00284EB1"/>
    <w:rsid w:val="00292B53"/>
    <w:rsid w:val="002B0643"/>
    <w:rsid w:val="002B4538"/>
    <w:rsid w:val="002B64E3"/>
    <w:rsid w:val="002C1015"/>
    <w:rsid w:val="002C12C7"/>
    <w:rsid w:val="002C3028"/>
    <w:rsid w:val="002C51BB"/>
    <w:rsid w:val="002C6842"/>
    <w:rsid w:val="002D3804"/>
    <w:rsid w:val="002D441C"/>
    <w:rsid w:val="002E029E"/>
    <w:rsid w:val="00307159"/>
    <w:rsid w:val="00312530"/>
    <w:rsid w:val="00315668"/>
    <w:rsid w:val="00334E53"/>
    <w:rsid w:val="00335EFA"/>
    <w:rsid w:val="00352E9A"/>
    <w:rsid w:val="00370DBC"/>
    <w:rsid w:val="00382B68"/>
    <w:rsid w:val="00383141"/>
    <w:rsid w:val="00390700"/>
    <w:rsid w:val="003921A2"/>
    <w:rsid w:val="003A2CAE"/>
    <w:rsid w:val="003A69B1"/>
    <w:rsid w:val="003B1A99"/>
    <w:rsid w:val="003B3CC2"/>
    <w:rsid w:val="003B7374"/>
    <w:rsid w:val="003C4E17"/>
    <w:rsid w:val="003C66DC"/>
    <w:rsid w:val="003C72B5"/>
    <w:rsid w:val="003D7BF7"/>
    <w:rsid w:val="003E12E7"/>
    <w:rsid w:val="003E5A42"/>
    <w:rsid w:val="003F251E"/>
    <w:rsid w:val="00402EDE"/>
    <w:rsid w:val="0040352D"/>
    <w:rsid w:val="0041122B"/>
    <w:rsid w:val="00421DC8"/>
    <w:rsid w:val="0044725D"/>
    <w:rsid w:val="00465F9E"/>
    <w:rsid w:val="00471528"/>
    <w:rsid w:val="00474A8D"/>
    <w:rsid w:val="004850B7"/>
    <w:rsid w:val="00495EA0"/>
    <w:rsid w:val="004A1406"/>
    <w:rsid w:val="004C0051"/>
    <w:rsid w:val="004D3158"/>
    <w:rsid w:val="004E289C"/>
    <w:rsid w:val="00506F5C"/>
    <w:rsid w:val="00520C41"/>
    <w:rsid w:val="0052569E"/>
    <w:rsid w:val="0053182C"/>
    <w:rsid w:val="00540305"/>
    <w:rsid w:val="005458E8"/>
    <w:rsid w:val="00566563"/>
    <w:rsid w:val="00571B47"/>
    <w:rsid w:val="00584F16"/>
    <w:rsid w:val="00590305"/>
    <w:rsid w:val="005A0D3C"/>
    <w:rsid w:val="005A154C"/>
    <w:rsid w:val="005A2E60"/>
    <w:rsid w:val="005A3A64"/>
    <w:rsid w:val="005B1516"/>
    <w:rsid w:val="005B232F"/>
    <w:rsid w:val="005B3E3F"/>
    <w:rsid w:val="005B710F"/>
    <w:rsid w:val="005C25AE"/>
    <w:rsid w:val="005C47DB"/>
    <w:rsid w:val="005D19E3"/>
    <w:rsid w:val="005D6355"/>
    <w:rsid w:val="005E1F3C"/>
    <w:rsid w:val="005F7AD1"/>
    <w:rsid w:val="0062245E"/>
    <w:rsid w:val="00623442"/>
    <w:rsid w:val="00631022"/>
    <w:rsid w:val="006505A5"/>
    <w:rsid w:val="0065476C"/>
    <w:rsid w:val="006745E3"/>
    <w:rsid w:val="006858CA"/>
    <w:rsid w:val="006A357A"/>
    <w:rsid w:val="006B0F9E"/>
    <w:rsid w:val="006B1839"/>
    <w:rsid w:val="006B747A"/>
    <w:rsid w:val="006E32BA"/>
    <w:rsid w:val="006E5C64"/>
    <w:rsid w:val="00710C62"/>
    <w:rsid w:val="00727B5B"/>
    <w:rsid w:val="0073628D"/>
    <w:rsid w:val="00736334"/>
    <w:rsid w:val="00737B8A"/>
    <w:rsid w:val="00746FD7"/>
    <w:rsid w:val="00767723"/>
    <w:rsid w:val="00781AC2"/>
    <w:rsid w:val="00783077"/>
    <w:rsid w:val="0079341C"/>
    <w:rsid w:val="007A4373"/>
    <w:rsid w:val="007B129C"/>
    <w:rsid w:val="007B669D"/>
    <w:rsid w:val="007B7871"/>
    <w:rsid w:val="007D2221"/>
    <w:rsid w:val="007D61E1"/>
    <w:rsid w:val="007E3804"/>
    <w:rsid w:val="007E387C"/>
    <w:rsid w:val="007F0230"/>
    <w:rsid w:val="0081002E"/>
    <w:rsid w:val="00824864"/>
    <w:rsid w:val="0083709C"/>
    <w:rsid w:val="00840513"/>
    <w:rsid w:val="008420EE"/>
    <w:rsid w:val="0084728F"/>
    <w:rsid w:val="0085382A"/>
    <w:rsid w:val="00855498"/>
    <w:rsid w:val="00865B0C"/>
    <w:rsid w:val="00882A43"/>
    <w:rsid w:val="00891906"/>
    <w:rsid w:val="008969F2"/>
    <w:rsid w:val="008A36BE"/>
    <w:rsid w:val="008B21B5"/>
    <w:rsid w:val="008D7768"/>
    <w:rsid w:val="008E77E9"/>
    <w:rsid w:val="00905438"/>
    <w:rsid w:val="0090570B"/>
    <w:rsid w:val="00912A4D"/>
    <w:rsid w:val="009131D2"/>
    <w:rsid w:val="00924C06"/>
    <w:rsid w:val="009261F2"/>
    <w:rsid w:val="009355F5"/>
    <w:rsid w:val="009541B4"/>
    <w:rsid w:val="00954FB4"/>
    <w:rsid w:val="009559D0"/>
    <w:rsid w:val="009823E5"/>
    <w:rsid w:val="00990495"/>
    <w:rsid w:val="00990DF6"/>
    <w:rsid w:val="00994A4D"/>
    <w:rsid w:val="009A599F"/>
    <w:rsid w:val="009B12D1"/>
    <w:rsid w:val="009B69A2"/>
    <w:rsid w:val="009C3055"/>
    <w:rsid w:val="009D3A9C"/>
    <w:rsid w:val="009E487D"/>
    <w:rsid w:val="00A017FF"/>
    <w:rsid w:val="00A160DF"/>
    <w:rsid w:val="00A25F87"/>
    <w:rsid w:val="00A26FB5"/>
    <w:rsid w:val="00A620B0"/>
    <w:rsid w:val="00A66702"/>
    <w:rsid w:val="00A7050F"/>
    <w:rsid w:val="00A71B3F"/>
    <w:rsid w:val="00A73B46"/>
    <w:rsid w:val="00A8192A"/>
    <w:rsid w:val="00AD584B"/>
    <w:rsid w:val="00AF0D2D"/>
    <w:rsid w:val="00B136F7"/>
    <w:rsid w:val="00B172F8"/>
    <w:rsid w:val="00B21100"/>
    <w:rsid w:val="00B26999"/>
    <w:rsid w:val="00B41471"/>
    <w:rsid w:val="00B44E2F"/>
    <w:rsid w:val="00B45B81"/>
    <w:rsid w:val="00B50BF3"/>
    <w:rsid w:val="00B5508E"/>
    <w:rsid w:val="00B73DAB"/>
    <w:rsid w:val="00B80D06"/>
    <w:rsid w:val="00B85454"/>
    <w:rsid w:val="00BB0864"/>
    <w:rsid w:val="00BE6BB5"/>
    <w:rsid w:val="00C00CDD"/>
    <w:rsid w:val="00C01874"/>
    <w:rsid w:val="00C10C28"/>
    <w:rsid w:val="00C24F7E"/>
    <w:rsid w:val="00C35279"/>
    <w:rsid w:val="00C3720C"/>
    <w:rsid w:val="00C56D30"/>
    <w:rsid w:val="00C633B9"/>
    <w:rsid w:val="00C73647"/>
    <w:rsid w:val="00C74DF9"/>
    <w:rsid w:val="00C763F0"/>
    <w:rsid w:val="00C861A8"/>
    <w:rsid w:val="00C956DD"/>
    <w:rsid w:val="00CB13B8"/>
    <w:rsid w:val="00CB3BD7"/>
    <w:rsid w:val="00CC535D"/>
    <w:rsid w:val="00CD2798"/>
    <w:rsid w:val="00CE3023"/>
    <w:rsid w:val="00CF38A9"/>
    <w:rsid w:val="00D15412"/>
    <w:rsid w:val="00D170C7"/>
    <w:rsid w:val="00D20C0E"/>
    <w:rsid w:val="00D21C2F"/>
    <w:rsid w:val="00D235BD"/>
    <w:rsid w:val="00D327E2"/>
    <w:rsid w:val="00D34746"/>
    <w:rsid w:val="00D54CF3"/>
    <w:rsid w:val="00D61E92"/>
    <w:rsid w:val="00D64341"/>
    <w:rsid w:val="00D65A33"/>
    <w:rsid w:val="00D7166A"/>
    <w:rsid w:val="00D80D10"/>
    <w:rsid w:val="00D81415"/>
    <w:rsid w:val="00D82030"/>
    <w:rsid w:val="00D871ED"/>
    <w:rsid w:val="00DB7F81"/>
    <w:rsid w:val="00DC17D0"/>
    <w:rsid w:val="00DD3882"/>
    <w:rsid w:val="00DD7BFC"/>
    <w:rsid w:val="00DE3EE3"/>
    <w:rsid w:val="00DF786F"/>
    <w:rsid w:val="00E060FE"/>
    <w:rsid w:val="00E11585"/>
    <w:rsid w:val="00E13698"/>
    <w:rsid w:val="00E25EB4"/>
    <w:rsid w:val="00E373A7"/>
    <w:rsid w:val="00E43487"/>
    <w:rsid w:val="00E46916"/>
    <w:rsid w:val="00E5199E"/>
    <w:rsid w:val="00E51F62"/>
    <w:rsid w:val="00E5284A"/>
    <w:rsid w:val="00E54FA3"/>
    <w:rsid w:val="00E56432"/>
    <w:rsid w:val="00E63472"/>
    <w:rsid w:val="00E86FF6"/>
    <w:rsid w:val="00EA1501"/>
    <w:rsid w:val="00EB01C7"/>
    <w:rsid w:val="00EB6D04"/>
    <w:rsid w:val="00EC1D3B"/>
    <w:rsid w:val="00EC5F99"/>
    <w:rsid w:val="00ED6879"/>
    <w:rsid w:val="00EE438A"/>
    <w:rsid w:val="00EE702F"/>
    <w:rsid w:val="00F1603F"/>
    <w:rsid w:val="00F210B7"/>
    <w:rsid w:val="00F246B5"/>
    <w:rsid w:val="00F403F5"/>
    <w:rsid w:val="00F510D4"/>
    <w:rsid w:val="00F63A6D"/>
    <w:rsid w:val="00F65C64"/>
    <w:rsid w:val="00F673D2"/>
    <w:rsid w:val="00F7329E"/>
    <w:rsid w:val="00F839E4"/>
    <w:rsid w:val="00F86585"/>
    <w:rsid w:val="00F97BFD"/>
    <w:rsid w:val="00FA2CE4"/>
    <w:rsid w:val="00FA6AC8"/>
    <w:rsid w:val="00FB3D60"/>
    <w:rsid w:val="00FC2EC2"/>
    <w:rsid w:val="00FD2FB8"/>
    <w:rsid w:val="00FD7C14"/>
    <w:rsid w:val="00FE57A6"/>
    <w:rsid w:val="00FE7241"/>
    <w:rsid w:val="00FF0A64"/>
    <w:rsid w:val="00FF3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3E049F"/>
  <w15:docId w15:val="{53E1C39D-1D38-D741-8714-68779831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EB3"/>
    <w:pPr>
      <w:spacing w:after="0"/>
    </w:pPr>
    <w:rPr>
      <w:rFonts w:ascii="Arial" w:hAnsi="Arial"/>
    </w:rPr>
  </w:style>
  <w:style w:type="paragraph" w:styleId="Heading1">
    <w:name w:val="heading 1"/>
    <w:basedOn w:val="Title"/>
    <w:next w:val="Normal"/>
    <w:link w:val="Heading1Char"/>
    <w:uiPriority w:val="9"/>
    <w:qFormat/>
    <w:rsid w:val="00F86585"/>
    <w:pPr>
      <w:keepNext/>
      <w:keepLines/>
      <w:spacing w:before="240" w:after="120"/>
      <w:outlineLvl w:val="0"/>
    </w:pPr>
    <w:rPr>
      <w:b/>
      <w:bCs/>
      <w:color w:val="3276C8"/>
      <w:szCs w:val="28"/>
    </w:rPr>
  </w:style>
  <w:style w:type="paragraph" w:styleId="Heading2">
    <w:name w:val="heading 2"/>
    <w:basedOn w:val="Normal"/>
    <w:next w:val="Normal"/>
    <w:link w:val="Heading2Char"/>
    <w:uiPriority w:val="9"/>
    <w:unhideWhenUsed/>
    <w:qFormat/>
    <w:rsid w:val="00D7166A"/>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DF786F"/>
    <w:pPr>
      <w:keepNext/>
      <w:keepLines/>
      <w:spacing w:before="200"/>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585"/>
    <w:rPr>
      <w:rFonts w:ascii="Arial" w:eastAsiaTheme="majorEastAsia" w:hAnsi="Arial" w:cstheme="majorBidi"/>
      <w:b/>
      <w:bCs/>
      <w:color w:val="3276C8"/>
      <w:spacing w:val="5"/>
      <w:kern w:val="28"/>
      <w:sz w:val="24"/>
      <w:szCs w:val="28"/>
    </w:rPr>
  </w:style>
  <w:style w:type="paragraph" w:styleId="Title">
    <w:name w:val="Title"/>
    <w:basedOn w:val="Normal"/>
    <w:next w:val="Normal"/>
    <w:link w:val="TitleChar"/>
    <w:uiPriority w:val="10"/>
    <w:qFormat/>
    <w:rsid w:val="000A7EB3"/>
    <w:pPr>
      <w:pBdr>
        <w:bottom w:val="single" w:sz="8" w:space="4" w:color="4F81BD" w:themeColor="accent1"/>
      </w:pBd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0A7EB3"/>
    <w:rPr>
      <w:rFonts w:ascii="Arial" w:eastAsiaTheme="majorEastAsia" w:hAnsi="Arial" w:cstheme="majorBidi"/>
      <w:color w:val="000000" w:themeColor="text1"/>
      <w:spacing w:val="5"/>
      <w:kern w:val="28"/>
      <w:sz w:val="24"/>
      <w:szCs w:val="52"/>
    </w:rPr>
  </w:style>
  <w:style w:type="paragraph" w:styleId="BalloonText">
    <w:name w:val="Balloon Text"/>
    <w:basedOn w:val="Normal"/>
    <w:link w:val="BalloonTextChar"/>
    <w:uiPriority w:val="99"/>
    <w:semiHidden/>
    <w:unhideWhenUsed/>
    <w:rsid w:val="000A7E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EB3"/>
    <w:rPr>
      <w:rFonts w:ascii="Tahoma" w:hAnsi="Tahoma" w:cs="Tahoma"/>
      <w:sz w:val="16"/>
      <w:szCs w:val="16"/>
    </w:rPr>
  </w:style>
  <w:style w:type="character" w:customStyle="1" w:styleId="Heading2Char">
    <w:name w:val="Heading 2 Char"/>
    <w:basedOn w:val="DefaultParagraphFont"/>
    <w:link w:val="Heading2"/>
    <w:uiPriority w:val="9"/>
    <w:rsid w:val="00D7166A"/>
    <w:rPr>
      <w:rFonts w:ascii="Arial" w:eastAsiaTheme="majorEastAsia" w:hAnsi="Arial" w:cstheme="majorBidi"/>
      <w:b/>
      <w:bCs/>
      <w:sz w:val="24"/>
      <w:szCs w:val="26"/>
    </w:rPr>
  </w:style>
  <w:style w:type="paragraph" w:styleId="ListParagraph">
    <w:name w:val="List Paragraph"/>
    <w:basedOn w:val="Normal"/>
    <w:uiPriority w:val="34"/>
    <w:qFormat/>
    <w:rsid w:val="003C4E17"/>
    <w:pPr>
      <w:ind w:left="720"/>
      <w:contextualSpacing/>
    </w:pPr>
  </w:style>
  <w:style w:type="table" w:styleId="TableGrid">
    <w:name w:val="Table Grid"/>
    <w:basedOn w:val="TableNormal"/>
    <w:uiPriority w:val="59"/>
    <w:rsid w:val="007D6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128"/>
    <w:pPr>
      <w:tabs>
        <w:tab w:val="center" w:pos="4680"/>
        <w:tab w:val="right" w:pos="9360"/>
      </w:tabs>
      <w:spacing w:line="240" w:lineRule="auto"/>
    </w:pPr>
  </w:style>
  <w:style w:type="character" w:customStyle="1" w:styleId="HeaderChar">
    <w:name w:val="Header Char"/>
    <w:basedOn w:val="DefaultParagraphFont"/>
    <w:link w:val="Header"/>
    <w:uiPriority w:val="99"/>
    <w:rsid w:val="001F0128"/>
    <w:rPr>
      <w:rFonts w:ascii="Arial" w:hAnsi="Arial"/>
    </w:rPr>
  </w:style>
  <w:style w:type="paragraph" w:styleId="Footer">
    <w:name w:val="footer"/>
    <w:basedOn w:val="Normal"/>
    <w:link w:val="FooterChar"/>
    <w:uiPriority w:val="99"/>
    <w:unhideWhenUsed/>
    <w:rsid w:val="001F0128"/>
    <w:pPr>
      <w:tabs>
        <w:tab w:val="center" w:pos="4680"/>
        <w:tab w:val="right" w:pos="9360"/>
      </w:tabs>
      <w:spacing w:line="240" w:lineRule="auto"/>
    </w:pPr>
  </w:style>
  <w:style w:type="character" w:customStyle="1" w:styleId="FooterChar">
    <w:name w:val="Footer Char"/>
    <w:basedOn w:val="DefaultParagraphFont"/>
    <w:link w:val="Footer"/>
    <w:uiPriority w:val="99"/>
    <w:rsid w:val="001F0128"/>
    <w:rPr>
      <w:rFonts w:ascii="Arial" w:hAnsi="Arial"/>
    </w:rPr>
  </w:style>
  <w:style w:type="character" w:customStyle="1" w:styleId="Heading3Char">
    <w:name w:val="Heading 3 Char"/>
    <w:basedOn w:val="DefaultParagraphFont"/>
    <w:link w:val="Heading3"/>
    <w:uiPriority w:val="9"/>
    <w:rsid w:val="00DF786F"/>
    <w:rPr>
      <w:rFonts w:ascii="Arial" w:eastAsiaTheme="majorEastAsia" w:hAnsi="Arial" w:cstheme="majorBidi"/>
      <w:bCs/>
    </w:rPr>
  </w:style>
  <w:style w:type="paragraph" w:customStyle="1" w:styleId="Default">
    <w:name w:val="Default"/>
    <w:rsid w:val="00506F5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501949">
      <w:bodyDiv w:val="1"/>
      <w:marLeft w:val="0"/>
      <w:marRight w:val="0"/>
      <w:marTop w:val="0"/>
      <w:marBottom w:val="0"/>
      <w:divBdr>
        <w:top w:val="none" w:sz="0" w:space="0" w:color="auto"/>
        <w:left w:val="none" w:sz="0" w:space="0" w:color="auto"/>
        <w:bottom w:val="none" w:sz="0" w:space="0" w:color="auto"/>
        <w:right w:val="none" w:sz="0" w:space="0" w:color="auto"/>
      </w:divBdr>
    </w:div>
    <w:div w:id="212769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513D5-E72A-4428-942F-583BCE99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5.13.1 Energized Work Permit</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5.13.1 Energized Work Permit</dc:title>
  <dc:creator>duck</dc:creator>
  <cp:lastModifiedBy>Vicki Shearer</cp:lastModifiedBy>
  <cp:revision>2</cp:revision>
  <cp:lastPrinted>2020-02-21T14:50:00Z</cp:lastPrinted>
  <dcterms:created xsi:type="dcterms:W3CDTF">2020-03-16T19:16:00Z</dcterms:created>
  <dcterms:modified xsi:type="dcterms:W3CDTF">2020-03-16T19:16:00Z</dcterms:modified>
</cp:coreProperties>
</file>